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945" w:rsidRDefault="00D54D1D" w:rsidP="008E69A2">
      <w:r>
        <w:rPr>
          <w:noProof/>
          <w:lang w:val="en-AU" w:eastAsia="en-AU"/>
        </w:rPr>
        <mc:AlternateContent>
          <mc:Choice Requires="wps">
            <w:drawing>
              <wp:anchor distT="0" distB="0" distL="114300" distR="114300" simplePos="0" relativeHeight="251659264" behindDoc="0" locked="0" layoutInCell="1" allowOverlap="1">
                <wp:simplePos x="0" y="0"/>
                <wp:positionH relativeFrom="column">
                  <wp:posOffset>422694</wp:posOffset>
                </wp:positionH>
                <wp:positionV relativeFrom="paragraph">
                  <wp:posOffset>-171714</wp:posOffset>
                </wp:positionV>
                <wp:extent cx="2062480" cy="802257"/>
                <wp:effectExtent l="0" t="0" r="0" b="0"/>
                <wp:wrapNone/>
                <wp:docPr id="5" name="Text Box 5"/>
                <wp:cNvGraphicFramePr/>
                <a:graphic xmlns:a="http://schemas.openxmlformats.org/drawingml/2006/main">
                  <a:graphicData uri="http://schemas.microsoft.com/office/word/2010/wordprocessingShape">
                    <wps:wsp>
                      <wps:cNvSpPr txBox="1"/>
                      <wps:spPr>
                        <a:xfrm>
                          <a:off x="0" y="0"/>
                          <a:ext cx="2062480" cy="802257"/>
                        </a:xfrm>
                        <a:prstGeom prst="rect">
                          <a:avLst/>
                        </a:prstGeom>
                        <a:solidFill>
                          <a:schemeClr val="lt1"/>
                        </a:solidFill>
                        <a:ln w="6350">
                          <a:noFill/>
                        </a:ln>
                      </wps:spPr>
                      <wps:txbx>
                        <w:txbxContent>
                          <w:p w:rsidR="008E69A2" w:rsidRPr="009318E8" w:rsidRDefault="00355AF8" w:rsidP="009318E8">
                            <w:pPr>
                              <w:pStyle w:val="Default"/>
                              <w:jc w:val="center"/>
                              <w:rPr>
                                <w:rFonts w:asciiTheme="majorHAnsi" w:hAnsiTheme="majorHAnsi"/>
                                <w:i/>
                                <w:iCs/>
                                <w:color w:val="auto"/>
                                <w:sz w:val="20"/>
                                <w:szCs w:val="20"/>
                              </w:rPr>
                            </w:pPr>
                            <w:r w:rsidRPr="00333638">
                              <w:rPr>
                                <w:rFonts w:asciiTheme="majorHAnsi" w:hAnsiTheme="majorHAnsi"/>
                                <w:i/>
                                <w:iCs/>
                                <w:sz w:val="20"/>
                                <w:szCs w:val="20"/>
                              </w:rPr>
                              <w:t xml:space="preserve">This checklist is </w:t>
                            </w:r>
                            <w:r>
                              <w:rPr>
                                <w:rFonts w:asciiTheme="majorHAnsi" w:hAnsiTheme="majorHAnsi"/>
                                <w:i/>
                                <w:iCs/>
                                <w:sz w:val="20"/>
                                <w:szCs w:val="20"/>
                              </w:rPr>
                              <w:t xml:space="preserve">to support Parishes in </w:t>
                            </w:r>
                            <w:r w:rsidRPr="00333638">
                              <w:rPr>
                                <w:rFonts w:asciiTheme="majorHAnsi" w:hAnsiTheme="majorHAnsi"/>
                                <w:i/>
                                <w:iCs/>
                                <w:sz w:val="20"/>
                                <w:szCs w:val="20"/>
                              </w:rPr>
                              <w:t>keep</w:t>
                            </w:r>
                            <w:r>
                              <w:rPr>
                                <w:rFonts w:asciiTheme="majorHAnsi" w:hAnsiTheme="majorHAnsi"/>
                                <w:i/>
                                <w:iCs/>
                                <w:sz w:val="20"/>
                                <w:szCs w:val="20"/>
                              </w:rPr>
                              <w:t xml:space="preserve">ing effective </w:t>
                            </w:r>
                            <w:r w:rsidR="00764719">
                              <w:rPr>
                                <w:rFonts w:asciiTheme="majorHAnsi" w:hAnsiTheme="majorHAnsi"/>
                                <w:i/>
                                <w:iCs/>
                                <w:sz w:val="20"/>
                                <w:szCs w:val="20"/>
                              </w:rPr>
                              <w:t>WWCC</w:t>
                            </w:r>
                            <w:r>
                              <w:rPr>
                                <w:rFonts w:asciiTheme="majorHAnsi" w:hAnsiTheme="majorHAnsi"/>
                                <w:i/>
                                <w:iCs/>
                                <w:sz w:val="20"/>
                                <w:szCs w:val="20"/>
                              </w:rPr>
                              <w:t xml:space="preserve"> records.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5" o:spid="_x0000_s1026" type="#_x0000_t202" style="position:absolute;margin-left:33.3pt;margin-top:-13.5pt;width:162.4pt;height:63.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" fillcolor="white [3201]" stroked="f" strokeweight=".5pt">
                <v:textbox>
                  <w:txbxContent>
                    <w:p w:rsidR="008E69A2" w:rsidRPr="009318E8" w:rsidRDefault="00355AF8" w:rsidP="009318E8">
                      <w:pPr>
                        <w:pStyle w:val="Default"/>
                        <w:jc w:val="center"/>
                        <w:rPr>
                          <w:rFonts w:asciiTheme="majorHAnsi" w:hAnsiTheme="majorHAnsi"/>
                          <w:i/>
                          <w:iCs/>
                          <w:color w:val="auto"/>
                          <w:sz w:val="20"/>
                          <w:szCs w:val="20"/>
                        </w:rPr>
                      </w:pPr>
                      <w:r w:rsidRPr="00333638">
                        <w:rPr>
                          <w:rFonts w:asciiTheme="majorHAnsi" w:hAnsiTheme="majorHAnsi"/>
                          <w:i/>
                          <w:iCs/>
                          <w:sz w:val="20"/>
                          <w:szCs w:val="20"/>
                        </w:rPr>
                        <w:t xml:space="preserve">This checklist is </w:t>
                      </w:r>
                      <w:r>
                        <w:rPr>
                          <w:rFonts w:asciiTheme="majorHAnsi" w:hAnsiTheme="majorHAnsi"/>
                          <w:i/>
                          <w:iCs/>
                          <w:sz w:val="20"/>
                          <w:szCs w:val="20"/>
                        </w:rPr>
                        <w:t xml:space="preserve">to support Parishes in </w:t>
                      </w:r>
                      <w:r w:rsidRPr="00333638">
                        <w:rPr>
                          <w:rFonts w:asciiTheme="majorHAnsi" w:hAnsiTheme="majorHAnsi"/>
                          <w:i/>
                          <w:iCs/>
                          <w:sz w:val="20"/>
                          <w:szCs w:val="20"/>
                        </w:rPr>
                        <w:t>keep</w:t>
                      </w:r>
                      <w:r>
                        <w:rPr>
                          <w:rFonts w:asciiTheme="majorHAnsi" w:hAnsiTheme="majorHAnsi"/>
                          <w:i/>
                          <w:iCs/>
                          <w:sz w:val="20"/>
                          <w:szCs w:val="20"/>
                        </w:rPr>
                        <w:t xml:space="preserve">ing effective </w:t>
                      </w:r>
                      <w:r w:rsidR="00764719">
                        <w:rPr>
                          <w:rFonts w:asciiTheme="majorHAnsi" w:hAnsiTheme="majorHAnsi"/>
                          <w:i/>
                          <w:iCs/>
                          <w:sz w:val="20"/>
                          <w:szCs w:val="20"/>
                        </w:rPr>
                        <w:t>WWCC</w:t>
                      </w:r>
                      <w:r>
                        <w:rPr>
                          <w:rFonts w:asciiTheme="majorHAnsi" w:hAnsiTheme="majorHAnsi"/>
                          <w:i/>
                          <w:iCs/>
                          <w:sz w:val="20"/>
                          <w:szCs w:val="20"/>
                        </w:rPr>
                        <w:t xml:space="preserve"> records.</w:t>
                      </w:r>
                    </w:p>
                  </w:txbxContent>
                </v:textbox>
              </v:shape>
            </w:pict>
          </mc:Fallback>
        </mc:AlternateContent>
      </w:r>
      <w:r w:rsidR="003E24DF" w:rsidRPr="008E69A2">
        <w:t xml:space="preserve"> </w:t>
      </w:r>
    </w:p>
    <w:p w:rsidR="008E69A2" w:rsidRPr="007A58E4" w:rsidRDefault="008E69A2" w:rsidP="008E69A2">
      <w:pPr>
        <w:rPr>
          <w:sz w:val="28"/>
        </w:rPr>
      </w:pPr>
      <w:bookmarkStart w:id="0" w:name="_GoBack"/>
      <w:bookmarkEnd w:id="0"/>
    </w:p>
    <w:p w:rsidR="00764719" w:rsidRPr="00764719" w:rsidRDefault="00764719" w:rsidP="00764719">
      <w:pPr>
        <w:spacing w:after="40" w:line="264" w:lineRule="auto"/>
        <w:rPr>
          <w:color w:val="auto"/>
          <w:sz w:val="24"/>
        </w:rPr>
      </w:pPr>
      <w:r w:rsidRPr="00764719">
        <w:rPr>
          <w:color w:val="auto"/>
          <w:sz w:val="24"/>
        </w:rPr>
        <w:t>The Institute for Professional Standards and Safeguarding (IPSS) has developed this Working with Children Check (WWCC) Checklist for the Parishes of the Catholic Archdiocese of Canberra and Goulburn to help Parishes become aware of and compliant with NSW legislation.</w:t>
      </w:r>
    </w:p>
    <w:p w:rsidR="00764719" w:rsidRPr="00764719" w:rsidRDefault="00764719" w:rsidP="00764719">
      <w:pPr>
        <w:spacing w:after="40" w:line="264" w:lineRule="auto"/>
        <w:rPr>
          <w:color w:val="auto"/>
          <w:sz w:val="24"/>
        </w:rPr>
      </w:pPr>
    </w:p>
    <w:p w:rsidR="00764719" w:rsidRDefault="00764719" w:rsidP="00764719">
      <w:pPr>
        <w:spacing w:after="40" w:line="264" w:lineRule="auto"/>
        <w:rPr>
          <w:color w:val="auto"/>
          <w:sz w:val="24"/>
        </w:rPr>
      </w:pPr>
      <w:r w:rsidRPr="00764719">
        <w:rPr>
          <w:color w:val="auto"/>
          <w:sz w:val="24"/>
        </w:rPr>
        <w:t xml:space="preserve">This checklist provides step by step instructions for each Parish </w:t>
      </w:r>
      <w:r w:rsidR="00104FFF">
        <w:rPr>
          <w:color w:val="auto"/>
          <w:sz w:val="24"/>
        </w:rPr>
        <w:t>to keep</w:t>
      </w:r>
      <w:r w:rsidRPr="00764719">
        <w:rPr>
          <w:color w:val="auto"/>
          <w:sz w:val="24"/>
        </w:rPr>
        <w:t xml:space="preserve"> appropriate records around the verification of the WWCC status of any person working in the Parish in a child-related role. Failure to be compliant with the </w:t>
      </w:r>
      <w:r w:rsidRPr="00764719">
        <w:rPr>
          <w:i/>
          <w:color w:val="auto"/>
          <w:sz w:val="24"/>
        </w:rPr>
        <w:t xml:space="preserve">Child Protection (Working with Children) Act 2012 (NSW) </w:t>
      </w:r>
      <w:r w:rsidRPr="00764719">
        <w:rPr>
          <w:color w:val="auto"/>
          <w:sz w:val="24"/>
        </w:rPr>
        <w:t xml:space="preserve">legislation can result in significant fines. For further information or assistance please email IPSS </w:t>
      </w:r>
      <w:hyperlink r:id="rId11" w:history="1">
        <w:r w:rsidRPr="00764719">
          <w:rPr>
            <w:rStyle w:val="Hyperlink"/>
            <w:color w:val="auto"/>
            <w:sz w:val="24"/>
          </w:rPr>
          <w:t>ipss@cg.org.au</w:t>
        </w:r>
      </w:hyperlink>
      <w:r w:rsidRPr="00764719">
        <w:rPr>
          <w:color w:val="auto"/>
          <w:sz w:val="24"/>
        </w:rPr>
        <w:t>.</w:t>
      </w:r>
    </w:p>
    <w:p w:rsidR="00764719" w:rsidRPr="00764719" w:rsidRDefault="00764719" w:rsidP="00764719">
      <w:pPr>
        <w:spacing w:after="40" w:line="264" w:lineRule="auto"/>
        <w:rPr>
          <w:color w:val="auto"/>
          <w:sz w:val="24"/>
        </w:rPr>
      </w:pPr>
    </w:p>
    <w:tbl>
      <w:tblPr>
        <w:tblStyle w:val="TableGrid"/>
        <w:tblW w:w="1043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514"/>
        <w:gridCol w:w="3402"/>
        <w:gridCol w:w="1520"/>
      </w:tblGrid>
      <w:tr w:rsidR="00764719" w:rsidRPr="00646F6B" w:rsidTr="00764719">
        <w:trPr>
          <w:trHeight w:val="442"/>
        </w:trPr>
        <w:tc>
          <w:tcPr>
            <w:tcW w:w="5514" w:type="dxa"/>
            <w:tcBorders>
              <w:bottom w:val="single" w:sz="12" w:space="0" w:color="auto"/>
            </w:tcBorders>
            <w:shd w:val="clear" w:color="auto" w:fill="DAEEF3" w:themeFill="accent5" w:themeFillTint="33"/>
            <w:vAlign w:val="center"/>
          </w:tcPr>
          <w:p w:rsidR="00764719" w:rsidRPr="00646F6B" w:rsidRDefault="00764719" w:rsidP="00371E84">
            <w:pPr>
              <w:spacing w:before="0" w:after="0" w:line="240" w:lineRule="auto"/>
              <w:rPr>
                <w:smallCaps/>
                <w:color w:val="auto"/>
                <w:sz w:val="24"/>
              </w:rPr>
            </w:pPr>
            <w:r w:rsidRPr="00646F6B">
              <w:rPr>
                <w:smallCaps/>
                <w:color w:val="auto"/>
                <w:sz w:val="24"/>
              </w:rPr>
              <w:t>Task</w:t>
            </w:r>
          </w:p>
        </w:tc>
        <w:tc>
          <w:tcPr>
            <w:tcW w:w="3402" w:type="dxa"/>
            <w:tcBorders>
              <w:bottom w:val="single" w:sz="12" w:space="0" w:color="auto"/>
            </w:tcBorders>
            <w:shd w:val="clear" w:color="auto" w:fill="DAEEF3" w:themeFill="accent5" w:themeFillTint="33"/>
            <w:vAlign w:val="center"/>
          </w:tcPr>
          <w:p w:rsidR="00764719" w:rsidRPr="00646F6B" w:rsidRDefault="00764719" w:rsidP="00371E84">
            <w:pPr>
              <w:spacing w:before="0" w:after="0" w:line="240" w:lineRule="auto"/>
              <w:rPr>
                <w:smallCaps/>
                <w:color w:val="auto"/>
                <w:sz w:val="24"/>
              </w:rPr>
            </w:pPr>
            <w:r w:rsidRPr="00646F6B">
              <w:rPr>
                <w:smallCaps/>
                <w:color w:val="auto"/>
                <w:sz w:val="24"/>
              </w:rPr>
              <w:t>Details</w:t>
            </w:r>
          </w:p>
        </w:tc>
        <w:tc>
          <w:tcPr>
            <w:tcW w:w="1520" w:type="dxa"/>
            <w:tcBorders>
              <w:bottom w:val="single" w:sz="12" w:space="0" w:color="auto"/>
            </w:tcBorders>
            <w:shd w:val="clear" w:color="auto" w:fill="DAEEF3" w:themeFill="accent5" w:themeFillTint="33"/>
            <w:vAlign w:val="center"/>
          </w:tcPr>
          <w:p w:rsidR="00764719" w:rsidRPr="00646F6B" w:rsidRDefault="00764719" w:rsidP="00371E84">
            <w:pPr>
              <w:spacing w:before="0" w:after="0" w:line="240" w:lineRule="auto"/>
              <w:jc w:val="center"/>
              <w:rPr>
                <w:smallCaps/>
                <w:color w:val="auto"/>
                <w:sz w:val="24"/>
              </w:rPr>
            </w:pPr>
            <w:r w:rsidRPr="00646F6B">
              <w:rPr>
                <w:smallCaps/>
                <w:color w:val="auto"/>
                <w:sz w:val="24"/>
              </w:rPr>
              <w:t>Completed?</w:t>
            </w:r>
          </w:p>
        </w:tc>
      </w:tr>
      <w:tr w:rsidR="00764719" w:rsidTr="00764719">
        <w:trPr>
          <w:trHeight w:val="795"/>
        </w:trPr>
        <w:tc>
          <w:tcPr>
            <w:tcW w:w="5514" w:type="dxa"/>
            <w:tcBorders>
              <w:top w:val="single" w:sz="12" w:space="0" w:color="auto"/>
              <w:bottom w:val="single" w:sz="4" w:space="0" w:color="auto"/>
            </w:tcBorders>
            <w:vAlign w:val="center"/>
          </w:tcPr>
          <w:p w:rsidR="00764719" w:rsidRPr="00764719" w:rsidRDefault="00764719" w:rsidP="00764719">
            <w:pPr>
              <w:spacing w:before="0" w:after="0" w:line="240" w:lineRule="auto"/>
              <w:rPr>
                <w:color w:val="auto"/>
                <w:sz w:val="24"/>
                <w:szCs w:val="24"/>
              </w:rPr>
            </w:pPr>
            <w:r w:rsidRPr="00764719">
              <w:rPr>
                <w:color w:val="auto"/>
                <w:sz w:val="24"/>
                <w:szCs w:val="24"/>
              </w:rPr>
              <w:t>All child-related positions within the Parish community have been identified.</w:t>
            </w:r>
          </w:p>
        </w:tc>
        <w:tc>
          <w:tcPr>
            <w:tcW w:w="3402" w:type="dxa"/>
            <w:tcBorders>
              <w:top w:val="single" w:sz="12" w:space="0" w:color="auto"/>
              <w:bottom w:val="single" w:sz="4" w:space="0" w:color="auto"/>
            </w:tcBorders>
            <w:vAlign w:val="center"/>
          </w:tcPr>
          <w:p w:rsidR="00764719" w:rsidRPr="00764719" w:rsidRDefault="00764719" w:rsidP="00764719">
            <w:pPr>
              <w:spacing w:before="0" w:after="0" w:line="240" w:lineRule="auto"/>
              <w:rPr>
                <w:i/>
                <w:color w:val="auto"/>
                <w:szCs w:val="24"/>
              </w:rPr>
            </w:pPr>
            <w:r w:rsidRPr="00764719">
              <w:rPr>
                <w:color w:val="auto"/>
                <w:sz w:val="22"/>
                <w:szCs w:val="22"/>
              </w:rPr>
              <w:t xml:space="preserve">Refer to the </w:t>
            </w:r>
            <w:r w:rsidRPr="00764719">
              <w:rPr>
                <w:i/>
                <w:color w:val="auto"/>
                <w:sz w:val="22"/>
                <w:szCs w:val="22"/>
              </w:rPr>
              <w:t>Fact Sheet: Who must obtain a WWCC / WWVP clearance in a Parish?</w:t>
            </w:r>
          </w:p>
        </w:tc>
        <w:tc>
          <w:tcPr>
            <w:tcW w:w="1520" w:type="dxa"/>
            <w:tcBorders>
              <w:top w:val="single" w:sz="12" w:space="0" w:color="auto"/>
              <w:bottom w:val="single" w:sz="4" w:space="0" w:color="auto"/>
            </w:tcBorders>
            <w:vAlign w:val="center"/>
          </w:tcPr>
          <w:p w:rsidR="00764719" w:rsidRPr="00764719" w:rsidRDefault="00742FD1" w:rsidP="00764719">
            <w:pPr>
              <w:spacing w:before="0" w:after="0" w:line="240" w:lineRule="auto"/>
              <w:jc w:val="center"/>
              <w:rPr>
                <w:color w:val="auto"/>
              </w:rPr>
            </w:pPr>
            <w:sdt>
              <w:sdtPr>
                <w:rPr>
                  <w:color w:val="auto"/>
                </w:rPr>
                <w:id w:val="-1386492036"/>
                <w14:checkbox>
                  <w14:checked w14:val="0"/>
                  <w14:checkedState w14:val="2612" w14:font="MS Gothic"/>
                  <w14:uncheckedState w14:val="2610" w14:font="MS Gothic"/>
                </w14:checkbox>
              </w:sdtPr>
              <w:sdtEndPr/>
              <w:sdtContent>
                <w:r w:rsidR="00764719">
                  <w:rPr>
                    <w:rFonts w:ascii="MS Gothic" w:eastAsia="MS Gothic" w:hAnsi="MS Gothic" w:hint="eastAsia"/>
                    <w:color w:val="auto"/>
                  </w:rPr>
                  <w:t>☐</w:t>
                </w:r>
              </w:sdtContent>
            </w:sdt>
            <w:r w:rsidR="00764719" w:rsidRPr="00764719">
              <w:rPr>
                <w:color w:val="auto"/>
              </w:rPr>
              <w:t xml:space="preserve"> yes  </w:t>
            </w:r>
          </w:p>
        </w:tc>
      </w:tr>
      <w:tr w:rsidR="00764719" w:rsidTr="00764719">
        <w:trPr>
          <w:trHeight w:val="854"/>
        </w:trPr>
        <w:tc>
          <w:tcPr>
            <w:tcW w:w="5514" w:type="dxa"/>
            <w:tcBorders>
              <w:top w:val="single" w:sz="4" w:space="0" w:color="auto"/>
            </w:tcBorders>
            <w:vAlign w:val="center"/>
          </w:tcPr>
          <w:p w:rsidR="00764719" w:rsidRPr="00764719" w:rsidRDefault="00764719" w:rsidP="00764719">
            <w:pPr>
              <w:spacing w:before="0" w:after="0" w:line="240" w:lineRule="auto"/>
              <w:rPr>
                <w:color w:val="auto"/>
                <w:sz w:val="24"/>
                <w:szCs w:val="24"/>
              </w:rPr>
            </w:pPr>
            <w:r w:rsidRPr="00764719">
              <w:rPr>
                <w:color w:val="auto"/>
                <w:sz w:val="24"/>
                <w:szCs w:val="24"/>
              </w:rPr>
              <w:t>All those working or volunteering in child-related positions have a verified Working With Children’s Check.</w:t>
            </w:r>
          </w:p>
        </w:tc>
        <w:tc>
          <w:tcPr>
            <w:tcW w:w="3402" w:type="dxa"/>
            <w:tcBorders>
              <w:top w:val="single" w:sz="4" w:space="0" w:color="auto"/>
            </w:tcBorders>
            <w:vAlign w:val="center"/>
          </w:tcPr>
          <w:p w:rsidR="00764719" w:rsidRPr="00764719" w:rsidRDefault="00764719" w:rsidP="00764719">
            <w:pPr>
              <w:spacing w:before="0" w:after="0" w:line="240" w:lineRule="auto"/>
              <w:rPr>
                <w:i/>
                <w:color w:val="auto"/>
                <w:szCs w:val="24"/>
              </w:rPr>
            </w:pPr>
            <w:r w:rsidRPr="00764719">
              <w:rPr>
                <w:color w:val="auto"/>
                <w:szCs w:val="24"/>
              </w:rPr>
              <w:t xml:space="preserve">Online form </w:t>
            </w:r>
            <w:hyperlink r:id="rId12" w:history="1">
              <w:r w:rsidRPr="00764719">
                <w:rPr>
                  <w:rStyle w:val="Hyperlink"/>
                  <w:rFonts w:eastAsia="Times New Roman" w:cs="Arial"/>
                  <w:i/>
                  <w:color w:val="auto"/>
                  <w:szCs w:val="24"/>
                  <w:lang w:eastAsia="en-AU"/>
                </w:rPr>
                <w:t>https://wwccheck.ccyp.nsw.gov.au/</w:t>
              </w:r>
              <w:r w:rsidRPr="00764719">
                <w:rPr>
                  <w:rStyle w:val="Hyperlink"/>
                  <w:rFonts w:eastAsia="Times New Roman" w:cs="Arial"/>
                  <w:i/>
                  <w:color w:val="auto"/>
                  <w:szCs w:val="24"/>
                  <w:lang w:eastAsia="en-AU"/>
                </w:rPr>
                <w:br/>
                <w:t>Applicants/Application</w:t>
              </w:r>
            </w:hyperlink>
          </w:p>
        </w:tc>
        <w:tc>
          <w:tcPr>
            <w:tcW w:w="1520" w:type="dxa"/>
            <w:tcBorders>
              <w:top w:val="single" w:sz="4" w:space="0" w:color="auto"/>
            </w:tcBorders>
            <w:vAlign w:val="center"/>
          </w:tcPr>
          <w:p w:rsidR="00764719" w:rsidRPr="00764719" w:rsidRDefault="00742FD1" w:rsidP="00764719">
            <w:pPr>
              <w:spacing w:before="0" w:after="0" w:line="240" w:lineRule="auto"/>
              <w:jc w:val="center"/>
              <w:rPr>
                <w:color w:val="auto"/>
              </w:rPr>
            </w:pPr>
            <w:sdt>
              <w:sdtPr>
                <w:rPr>
                  <w:color w:val="auto"/>
                </w:rPr>
                <w:id w:val="954131962"/>
                <w14:checkbox>
                  <w14:checked w14:val="0"/>
                  <w14:checkedState w14:val="2612" w14:font="MS Gothic"/>
                  <w14:uncheckedState w14:val="2610" w14:font="MS Gothic"/>
                </w14:checkbox>
              </w:sdtPr>
              <w:sdtEndPr/>
              <w:sdtContent>
                <w:r w:rsidR="00764719">
                  <w:rPr>
                    <w:rFonts w:ascii="MS Gothic" w:eastAsia="MS Gothic" w:hAnsi="MS Gothic" w:hint="eastAsia"/>
                    <w:color w:val="auto"/>
                  </w:rPr>
                  <w:t>☐</w:t>
                </w:r>
              </w:sdtContent>
            </w:sdt>
            <w:r w:rsidR="00764719" w:rsidRPr="00764719">
              <w:rPr>
                <w:color w:val="auto"/>
              </w:rPr>
              <w:t xml:space="preserve"> yes  </w:t>
            </w:r>
          </w:p>
        </w:tc>
      </w:tr>
      <w:tr w:rsidR="00764719" w:rsidTr="00764719">
        <w:trPr>
          <w:trHeight w:val="683"/>
        </w:trPr>
        <w:tc>
          <w:tcPr>
            <w:tcW w:w="5514" w:type="dxa"/>
            <w:vAlign w:val="center"/>
          </w:tcPr>
          <w:p w:rsidR="00764719" w:rsidRPr="00764719" w:rsidRDefault="00764719" w:rsidP="00764719">
            <w:pPr>
              <w:spacing w:before="0" w:after="0" w:line="240" w:lineRule="auto"/>
              <w:rPr>
                <w:color w:val="auto"/>
                <w:sz w:val="24"/>
                <w:szCs w:val="24"/>
              </w:rPr>
            </w:pPr>
            <w:r w:rsidRPr="00764719">
              <w:rPr>
                <w:color w:val="auto"/>
                <w:sz w:val="24"/>
                <w:szCs w:val="24"/>
              </w:rPr>
              <w:t>All renewals of Working With Children’s Check have been identified and verified.</w:t>
            </w:r>
          </w:p>
        </w:tc>
        <w:tc>
          <w:tcPr>
            <w:tcW w:w="3402" w:type="dxa"/>
            <w:vAlign w:val="center"/>
          </w:tcPr>
          <w:p w:rsidR="00764719" w:rsidRPr="00764719" w:rsidRDefault="00764719" w:rsidP="00764719">
            <w:pPr>
              <w:spacing w:before="0" w:after="0" w:line="240" w:lineRule="auto"/>
              <w:rPr>
                <w:color w:val="auto"/>
                <w:szCs w:val="24"/>
              </w:rPr>
            </w:pPr>
            <w:r w:rsidRPr="00764719">
              <w:rPr>
                <w:color w:val="auto"/>
                <w:szCs w:val="24"/>
              </w:rPr>
              <w:t>To verify a Working With Children’s Check follow the procedure below</w:t>
            </w:r>
          </w:p>
        </w:tc>
        <w:tc>
          <w:tcPr>
            <w:tcW w:w="1520" w:type="dxa"/>
            <w:vAlign w:val="center"/>
          </w:tcPr>
          <w:p w:rsidR="00764719" w:rsidRPr="00764719" w:rsidRDefault="00742FD1" w:rsidP="00764719">
            <w:pPr>
              <w:spacing w:before="0" w:after="0" w:line="240" w:lineRule="auto"/>
              <w:jc w:val="center"/>
              <w:rPr>
                <w:color w:val="auto"/>
              </w:rPr>
            </w:pPr>
            <w:sdt>
              <w:sdtPr>
                <w:rPr>
                  <w:color w:val="auto"/>
                </w:rPr>
                <w:id w:val="-1891946140"/>
                <w14:checkbox>
                  <w14:checked w14:val="0"/>
                  <w14:checkedState w14:val="2612" w14:font="MS Gothic"/>
                  <w14:uncheckedState w14:val="2610" w14:font="MS Gothic"/>
                </w14:checkbox>
              </w:sdtPr>
              <w:sdtEndPr/>
              <w:sdtContent>
                <w:r w:rsidR="00764719" w:rsidRPr="00764719">
                  <w:rPr>
                    <w:rFonts w:ascii="MS Gothic" w:eastAsia="MS Gothic" w:hAnsi="MS Gothic" w:hint="eastAsia"/>
                    <w:color w:val="auto"/>
                  </w:rPr>
                  <w:t>☐</w:t>
                </w:r>
              </w:sdtContent>
            </w:sdt>
            <w:r w:rsidR="00764719" w:rsidRPr="00764719">
              <w:rPr>
                <w:color w:val="auto"/>
              </w:rPr>
              <w:t xml:space="preserve"> yes  </w:t>
            </w:r>
          </w:p>
        </w:tc>
      </w:tr>
      <w:tr w:rsidR="00764719" w:rsidTr="00764719">
        <w:trPr>
          <w:trHeight w:val="565"/>
        </w:trPr>
        <w:tc>
          <w:tcPr>
            <w:tcW w:w="5514" w:type="dxa"/>
            <w:vAlign w:val="center"/>
          </w:tcPr>
          <w:p w:rsidR="00764719" w:rsidRPr="00764719" w:rsidRDefault="00764719" w:rsidP="00764719">
            <w:pPr>
              <w:spacing w:before="0" w:after="0" w:line="240" w:lineRule="auto"/>
              <w:rPr>
                <w:color w:val="auto"/>
                <w:sz w:val="24"/>
                <w:szCs w:val="24"/>
              </w:rPr>
            </w:pPr>
            <w:r w:rsidRPr="00764719">
              <w:rPr>
                <w:color w:val="auto"/>
                <w:sz w:val="24"/>
                <w:szCs w:val="24"/>
              </w:rPr>
              <w:t>Administration practices are in place to keep all verified WWCC details indefinitely.</w:t>
            </w:r>
          </w:p>
        </w:tc>
        <w:tc>
          <w:tcPr>
            <w:tcW w:w="3402" w:type="dxa"/>
            <w:vAlign w:val="center"/>
          </w:tcPr>
          <w:p w:rsidR="00764719" w:rsidRPr="00764719" w:rsidRDefault="00764719" w:rsidP="00764719">
            <w:pPr>
              <w:spacing w:before="0" w:after="0" w:line="240" w:lineRule="auto"/>
              <w:rPr>
                <w:color w:val="auto"/>
                <w:szCs w:val="24"/>
              </w:rPr>
            </w:pPr>
            <w:r w:rsidRPr="00764719">
              <w:rPr>
                <w:color w:val="auto"/>
                <w:szCs w:val="24"/>
              </w:rPr>
              <w:t xml:space="preserve">Refer to the </w:t>
            </w:r>
            <w:r w:rsidRPr="00764719">
              <w:rPr>
                <w:i/>
                <w:color w:val="auto"/>
                <w:szCs w:val="24"/>
              </w:rPr>
              <w:t>Fact Sheet: Storing and sharing child protection records</w:t>
            </w:r>
            <w:r w:rsidRPr="00764719">
              <w:rPr>
                <w:color w:val="auto"/>
                <w:szCs w:val="24"/>
              </w:rPr>
              <w:t xml:space="preserve"> </w:t>
            </w:r>
          </w:p>
        </w:tc>
        <w:tc>
          <w:tcPr>
            <w:tcW w:w="1520" w:type="dxa"/>
            <w:vAlign w:val="center"/>
          </w:tcPr>
          <w:p w:rsidR="00764719" w:rsidRPr="00764719" w:rsidRDefault="00742FD1" w:rsidP="00764719">
            <w:pPr>
              <w:spacing w:line="240" w:lineRule="auto"/>
              <w:jc w:val="center"/>
              <w:rPr>
                <w:color w:val="auto"/>
              </w:rPr>
            </w:pPr>
            <w:sdt>
              <w:sdtPr>
                <w:rPr>
                  <w:color w:val="auto"/>
                </w:rPr>
                <w:id w:val="-510754431"/>
                <w14:checkbox>
                  <w14:checked w14:val="0"/>
                  <w14:checkedState w14:val="2612" w14:font="MS Gothic"/>
                  <w14:uncheckedState w14:val="2610" w14:font="MS Gothic"/>
                </w14:checkbox>
              </w:sdtPr>
              <w:sdtEndPr/>
              <w:sdtContent>
                <w:r w:rsidR="00764719" w:rsidRPr="00764719">
                  <w:rPr>
                    <w:rFonts w:ascii="MS Gothic" w:eastAsia="MS Gothic" w:hAnsi="MS Gothic" w:hint="eastAsia"/>
                    <w:color w:val="auto"/>
                  </w:rPr>
                  <w:t>☐</w:t>
                </w:r>
              </w:sdtContent>
            </w:sdt>
            <w:r w:rsidR="00764719" w:rsidRPr="00764719">
              <w:rPr>
                <w:color w:val="auto"/>
              </w:rPr>
              <w:t xml:space="preserve"> yes</w:t>
            </w:r>
          </w:p>
        </w:tc>
      </w:tr>
      <w:tr w:rsidR="00764719" w:rsidTr="00764719">
        <w:trPr>
          <w:trHeight w:val="1074"/>
        </w:trPr>
        <w:tc>
          <w:tcPr>
            <w:tcW w:w="5514" w:type="dxa"/>
            <w:vAlign w:val="center"/>
          </w:tcPr>
          <w:p w:rsidR="00764719" w:rsidRPr="00764719" w:rsidRDefault="00764719" w:rsidP="00764719">
            <w:pPr>
              <w:spacing w:before="0" w:after="0" w:line="240" w:lineRule="auto"/>
              <w:rPr>
                <w:color w:val="auto"/>
                <w:sz w:val="24"/>
                <w:szCs w:val="24"/>
              </w:rPr>
            </w:pPr>
            <w:r w:rsidRPr="00764719">
              <w:rPr>
                <w:color w:val="auto"/>
                <w:sz w:val="24"/>
                <w:szCs w:val="24"/>
              </w:rPr>
              <w:t>Identified procedures are in place if a worker/ volunteer is barred, becomes barred or refuses to get a Working With Children’s Check.</w:t>
            </w:r>
          </w:p>
        </w:tc>
        <w:tc>
          <w:tcPr>
            <w:tcW w:w="3402" w:type="dxa"/>
            <w:vAlign w:val="center"/>
          </w:tcPr>
          <w:p w:rsidR="00764719" w:rsidRPr="00764719" w:rsidRDefault="00764719" w:rsidP="00764719">
            <w:pPr>
              <w:spacing w:before="0" w:after="0" w:line="240" w:lineRule="auto"/>
              <w:rPr>
                <w:color w:val="auto"/>
                <w:szCs w:val="24"/>
              </w:rPr>
            </w:pPr>
            <w:r w:rsidRPr="00764719">
              <w:rPr>
                <w:color w:val="auto"/>
                <w:szCs w:val="24"/>
              </w:rPr>
              <w:t xml:space="preserve">Refer to the </w:t>
            </w:r>
            <w:r w:rsidRPr="00764719">
              <w:rPr>
                <w:i/>
                <w:color w:val="auto"/>
                <w:szCs w:val="24"/>
              </w:rPr>
              <w:t xml:space="preserve">Protocol: </w:t>
            </w:r>
            <w:r w:rsidRPr="00764719">
              <w:rPr>
                <w:bCs/>
                <w:i/>
                <w:color w:val="auto"/>
                <w:szCs w:val="24"/>
              </w:rPr>
              <w:t>Working with Children Checks for Employment</w:t>
            </w:r>
            <w:r w:rsidRPr="00764719">
              <w:rPr>
                <w:bCs/>
                <w:color w:val="auto"/>
                <w:szCs w:val="24"/>
              </w:rPr>
              <w:t xml:space="preserve"> </w:t>
            </w:r>
            <w:r w:rsidRPr="00764719">
              <w:rPr>
                <w:color w:val="auto"/>
                <w:szCs w:val="24"/>
              </w:rPr>
              <w:t xml:space="preserve"> </w:t>
            </w:r>
          </w:p>
        </w:tc>
        <w:tc>
          <w:tcPr>
            <w:tcW w:w="1520" w:type="dxa"/>
            <w:vAlign w:val="center"/>
          </w:tcPr>
          <w:p w:rsidR="00764719" w:rsidRPr="00764719" w:rsidRDefault="00742FD1" w:rsidP="00764719">
            <w:pPr>
              <w:spacing w:line="240" w:lineRule="auto"/>
              <w:jc w:val="center"/>
              <w:rPr>
                <w:color w:val="auto"/>
              </w:rPr>
            </w:pPr>
            <w:sdt>
              <w:sdtPr>
                <w:rPr>
                  <w:color w:val="auto"/>
                </w:rPr>
                <w:id w:val="-1906368886"/>
                <w14:checkbox>
                  <w14:checked w14:val="0"/>
                  <w14:checkedState w14:val="2612" w14:font="MS Gothic"/>
                  <w14:uncheckedState w14:val="2610" w14:font="MS Gothic"/>
                </w14:checkbox>
              </w:sdtPr>
              <w:sdtEndPr/>
              <w:sdtContent>
                <w:r w:rsidR="00764719" w:rsidRPr="00764719">
                  <w:rPr>
                    <w:rFonts w:ascii="MS Gothic" w:eastAsia="MS Gothic" w:hAnsi="MS Gothic" w:hint="eastAsia"/>
                    <w:color w:val="auto"/>
                  </w:rPr>
                  <w:t>☐</w:t>
                </w:r>
              </w:sdtContent>
            </w:sdt>
            <w:r w:rsidR="00764719" w:rsidRPr="00764719">
              <w:rPr>
                <w:color w:val="auto"/>
              </w:rPr>
              <w:t xml:space="preserve"> yes</w:t>
            </w:r>
          </w:p>
        </w:tc>
      </w:tr>
      <w:tr w:rsidR="00764719" w:rsidTr="00764719">
        <w:trPr>
          <w:trHeight w:val="461"/>
        </w:trPr>
        <w:tc>
          <w:tcPr>
            <w:tcW w:w="5514" w:type="dxa"/>
            <w:vAlign w:val="center"/>
          </w:tcPr>
          <w:p w:rsidR="00764719" w:rsidRPr="00764719" w:rsidRDefault="00764719" w:rsidP="00764719">
            <w:pPr>
              <w:spacing w:before="0" w:after="0" w:line="240" w:lineRule="auto"/>
              <w:rPr>
                <w:color w:val="auto"/>
                <w:sz w:val="24"/>
                <w:szCs w:val="24"/>
              </w:rPr>
            </w:pPr>
            <w:r w:rsidRPr="00764719">
              <w:rPr>
                <w:color w:val="auto"/>
                <w:sz w:val="24"/>
                <w:szCs w:val="24"/>
              </w:rPr>
              <w:t>Procedures are in place to inform the Parish Priest and IPSS of misconduct involving children.</w:t>
            </w:r>
          </w:p>
        </w:tc>
        <w:tc>
          <w:tcPr>
            <w:tcW w:w="3402" w:type="dxa"/>
            <w:vAlign w:val="center"/>
          </w:tcPr>
          <w:p w:rsidR="00764719" w:rsidRPr="00764719" w:rsidRDefault="00764719" w:rsidP="00764719">
            <w:pPr>
              <w:spacing w:before="0" w:after="0" w:line="240" w:lineRule="auto"/>
              <w:rPr>
                <w:color w:val="auto"/>
                <w:szCs w:val="24"/>
              </w:rPr>
            </w:pPr>
            <w:r w:rsidRPr="00764719">
              <w:rPr>
                <w:color w:val="auto"/>
                <w:szCs w:val="24"/>
              </w:rPr>
              <w:t xml:space="preserve">Refer to the </w:t>
            </w:r>
            <w:r w:rsidRPr="00764719">
              <w:rPr>
                <w:i/>
                <w:color w:val="auto"/>
                <w:szCs w:val="24"/>
              </w:rPr>
              <w:t>Protocol: Reporting child related adult behaviour of concern</w:t>
            </w:r>
            <w:r w:rsidRPr="00764719">
              <w:rPr>
                <w:color w:val="auto"/>
                <w:szCs w:val="24"/>
              </w:rPr>
              <w:t xml:space="preserve"> </w:t>
            </w:r>
          </w:p>
        </w:tc>
        <w:tc>
          <w:tcPr>
            <w:tcW w:w="1520" w:type="dxa"/>
            <w:vAlign w:val="center"/>
          </w:tcPr>
          <w:p w:rsidR="00764719" w:rsidRPr="00764719" w:rsidRDefault="00742FD1" w:rsidP="00764719">
            <w:pPr>
              <w:spacing w:before="0" w:after="0" w:line="240" w:lineRule="auto"/>
              <w:jc w:val="center"/>
              <w:rPr>
                <w:color w:val="auto"/>
              </w:rPr>
            </w:pPr>
            <w:sdt>
              <w:sdtPr>
                <w:rPr>
                  <w:color w:val="auto"/>
                </w:rPr>
                <w:id w:val="1342356400"/>
                <w14:checkbox>
                  <w14:checked w14:val="0"/>
                  <w14:checkedState w14:val="2612" w14:font="MS Gothic"/>
                  <w14:uncheckedState w14:val="2610" w14:font="MS Gothic"/>
                </w14:checkbox>
              </w:sdtPr>
              <w:sdtEndPr/>
              <w:sdtContent>
                <w:r w:rsidR="00764719" w:rsidRPr="00764719">
                  <w:rPr>
                    <w:rFonts w:ascii="MS Gothic" w:eastAsia="MS Gothic" w:hAnsi="MS Gothic" w:hint="eastAsia"/>
                    <w:color w:val="auto"/>
                  </w:rPr>
                  <w:t>☐</w:t>
                </w:r>
              </w:sdtContent>
            </w:sdt>
            <w:r w:rsidR="00764719" w:rsidRPr="00764719">
              <w:rPr>
                <w:color w:val="auto"/>
              </w:rPr>
              <w:t xml:space="preserve"> yes</w:t>
            </w:r>
          </w:p>
        </w:tc>
      </w:tr>
    </w:tbl>
    <w:p w:rsidR="00764719" w:rsidRDefault="00764719" w:rsidP="00764719">
      <w:pPr>
        <w:spacing w:before="20" w:after="20" w:line="264" w:lineRule="auto"/>
        <w:rPr>
          <w:b/>
          <w:color w:val="auto"/>
        </w:rPr>
      </w:pPr>
    </w:p>
    <w:p w:rsidR="00764719" w:rsidRPr="00764719" w:rsidRDefault="00764719" w:rsidP="00764719">
      <w:pPr>
        <w:spacing w:before="20" w:after="20" w:line="264" w:lineRule="auto"/>
        <w:rPr>
          <w:b/>
          <w:color w:val="auto"/>
          <w:sz w:val="24"/>
          <w:szCs w:val="24"/>
        </w:rPr>
      </w:pPr>
      <w:r w:rsidRPr="00764719">
        <w:rPr>
          <w:b/>
          <w:color w:val="auto"/>
          <w:sz w:val="24"/>
          <w:szCs w:val="24"/>
        </w:rPr>
        <w:t>Process to verify WWCC status in a NSW Parish</w:t>
      </w:r>
    </w:p>
    <w:p w:rsidR="00764719" w:rsidRPr="00764719" w:rsidRDefault="00764719" w:rsidP="00764719">
      <w:pPr>
        <w:spacing w:before="20" w:after="20" w:line="264" w:lineRule="auto"/>
        <w:rPr>
          <w:color w:val="auto"/>
          <w:sz w:val="24"/>
          <w:szCs w:val="24"/>
        </w:rPr>
      </w:pPr>
      <w:r w:rsidRPr="00764719">
        <w:rPr>
          <w:color w:val="auto"/>
          <w:sz w:val="24"/>
          <w:szCs w:val="24"/>
        </w:rPr>
        <w:t>To verify a Working with Children Check in an Archdiocese of Canberra Goulburn NSW Parish, please follow these steps:</w:t>
      </w:r>
    </w:p>
    <w:p w:rsidR="00764719" w:rsidRPr="00764719" w:rsidRDefault="00764719" w:rsidP="00764719">
      <w:pPr>
        <w:spacing w:after="40" w:line="276" w:lineRule="auto"/>
        <w:rPr>
          <w:color w:val="auto"/>
          <w:sz w:val="24"/>
          <w:szCs w:val="24"/>
        </w:rPr>
      </w:pPr>
      <w:r w:rsidRPr="00764719">
        <w:rPr>
          <w:color w:val="auto"/>
          <w:sz w:val="24"/>
          <w:szCs w:val="24"/>
        </w:rPr>
        <w:t>1. Record the following details from the person requiring verification:</w:t>
      </w:r>
    </w:p>
    <w:p w:rsidR="00764719" w:rsidRPr="00764719" w:rsidRDefault="00764719" w:rsidP="00764719">
      <w:pPr>
        <w:pStyle w:val="ListParagraph"/>
        <w:numPr>
          <w:ilvl w:val="1"/>
          <w:numId w:val="15"/>
        </w:numPr>
        <w:spacing w:before="40" w:after="40" w:line="276" w:lineRule="auto"/>
        <w:contextualSpacing w:val="0"/>
        <w:rPr>
          <w:sz w:val="24"/>
          <w:szCs w:val="24"/>
        </w:rPr>
      </w:pPr>
      <w:r w:rsidRPr="00764719">
        <w:rPr>
          <w:sz w:val="24"/>
          <w:szCs w:val="24"/>
        </w:rPr>
        <w:t>Full name</w:t>
      </w:r>
    </w:p>
    <w:p w:rsidR="00764719" w:rsidRPr="00764719" w:rsidRDefault="00764719" w:rsidP="00764719">
      <w:pPr>
        <w:pStyle w:val="ListParagraph"/>
        <w:numPr>
          <w:ilvl w:val="1"/>
          <w:numId w:val="15"/>
        </w:numPr>
        <w:spacing w:before="40" w:after="40" w:line="276" w:lineRule="auto"/>
        <w:contextualSpacing w:val="0"/>
        <w:rPr>
          <w:sz w:val="24"/>
          <w:szCs w:val="24"/>
        </w:rPr>
      </w:pPr>
      <w:r w:rsidRPr="00764719">
        <w:rPr>
          <w:sz w:val="24"/>
          <w:szCs w:val="24"/>
        </w:rPr>
        <w:t>Date of birth</w:t>
      </w:r>
    </w:p>
    <w:p w:rsidR="00764719" w:rsidRPr="00764719" w:rsidRDefault="00764719" w:rsidP="00764719">
      <w:pPr>
        <w:pStyle w:val="ListParagraph"/>
        <w:numPr>
          <w:ilvl w:val="1"/>
          <w:numId w:val="15"/>
        </w:numPr>
        <w:spacing w:before="40" w:after="40" w:line="276" w:lineRule="auto"/>
        <w:contextualSpacing w:val="0"/>
        <w:rPr>
          <w:sz w:val="24"/>
          <w:szCs w:val="24"/>
        </w:rPr>
      </w:pPr>
      <w:r w:rsidRPr="00764719">
        <w:rPr>
          <w:sz w:val="24"/>
          <w:szCs w:val="24"/>
        </w:rPr>
        <w:t xml:space="preserve">WWCC number </w:t>
      </w:r>
    </w:p>
    <w:p w:rsidR="00764719" w:rsidRPr="00764719" w:rsidRDefault="00764719" w:rsidP="00764719">
      <w:pPr>
        <w:spacing w:after="40" w:line="276" w:lineRule="auto"/>
        <w:rPr>
          <w:color w:val="auto"/>
          <w:sz w:val="24"/>
          <w:szCs w:val="24"/>
        </w:rPr>
      </w:pPr>
      <w:r w:rsidRPr="00764719">
        <w:rPr>
          <w:color w:val="auto"/>
          <w:sz w:val="24"/>
          <w:szCs w:val="24"/>
        </w:rPr>
        <w:t xml:space="preserve">2. Email </w:t>
      </w:r>
      <w:hyperlink r:id="rId13" w:history="1">
        <w:r w:rsidRPr="00764719">
          <w:rPr>
            <w:rStyle w:val="Hyperlink"/>
            <w:color w:val="auto"/>
            <w:sz w:val="24"/>
            <w:szCs w:val="24"/>
          </w:rPr>
          <w:t>ipss@cg.catholic.edu.au</w:t>
        </w:r>
      </w:hyperlink>
      <w:r w:rsidRPr="00764719">
        <w:rPr>
          <w:color w:val="auto"/>
          <w:sz w:val="24"/>
          <w:szCs w:val="24"/>
        </w:rPr>
        <w:t xml:space="preserve"> requesting the person’s WWCC status to be verified. Include the information recorded in Step 1. </w:t>
      </w:r>
    </w:p>
    <w:p w:rsidR="00764719" w:rsidRPr="00764719" w:rsidRDefault="00764719" w:rsidP="00764719">
      <w:pPr>
        <w:spacing w:after="40" w:line="276" w:lineRule="auto"/>
        <w:rPr>
          <w:color w:val="auto"/>
          <w:sz w:val="24"/>
          <w:szCs w:val="24"/>
        </w:rPr>
      </w:pPr>
      <w:r w:rsidRPr="00764719">
        <w:rPr>
          <w:color w:val="auto"/>
          <w:sz w:val="24"/>
          <w:szCs w:val="24"/>
        </w:rPr>
        <w:t xml:space="preserve">3. IPSS will verify the status of the person/s online with the Office of the Children’s Guardian. The Parish will be informed as soon as practicably possible of this verification status. </w:t>
      </w:r>
    </w:p>
    <w:p w:rsidR="00764719" w:rsidRPr="00764719" w:rsidRDefault="00764719" w:rsidP="00764719">
      <w:pPr>
        <w:spacing w:after="40" w:line="276" w:lineRule="auto"/>
        <w:rPr>
          <w:color w:val="auto"/>
          <w:sz w:val="24"/>
          <w:szCs w:val="24"/>
        </w:rPr>
      </w:pPr>
      <w:r w:rsidRPr="00764719">
        <w:rPr>
          <w:color w:val="auto"/>
          <w:sz w:val="24"/>
          <w:szCs w:val="24"/>
        </w:rPr>
        <w:t>4. Parish staff must wait for this information about the WWCC status of the person before allowing him/her to work in a child-related role.</w:t>
      </w:r>
    </w:p>
    <w:p w:rsidR="000E7838" w:rsidRPr="0028039F" w:rsidRDefault="000E7838" w:rsidP="000E7838">
      <w:pPr>
        <w:pStyle w:val="Default"/>
        <w:spacing w:before="60" w:after="60" w:line="264" w:lineRule="auto"/>
        <w:rPr>
          <w:rFonts w:asciiTheme="minorHAnsi" w:hAnsiTheme="minorHAnsi"/>
          <w:sz w:val="18"/>
          <w:szCs w:val="22"/>
        </w:rPr>
      </w:pPr>
    </w:p>
    <w:sectPr w:rsidR="000E7838" w:rsidRPr="0028039F" w:rsidSect="008E69A2">
      <w:headerReference w:type="default" r:id="rId14"/>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9A2" w:rsidRDefault="008E69A2" w:rsidP="00D45945">
      <w:pPr>
        <w:spacing w:before="0" w:after="0" w:line="240" w:lineRule="auto"/>
      </w:pPr>
      <w:r>
        <w:separator/>
      </w:r>
    </w:p>
  </w:endnote>
  <w:endnote w:type="continuationSeparator" w:id="0">
    <w:p w:rsidR="008E69A2" w:rsidRDefault="008E69A2" w:rsidP="00D459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panose1 w:val="02020400000000000000"/>
    <w:charset w:val="80"/>
    <w:family w:val="roman"/>
    <w:pitch w:val="variable"/>
    <w:sig w:usb0="800002E7" w:usb1="2AC7FCF0"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9A2" w:rsidRDefault="008E69A2" w:rsidP="00D45945">
      <w:pPr>
        <w:spacing w:before="0" w:after="0" w:line="240" w:lineRule="auto"/>
      </w:pPr>
      <w:r>
        <w:separator/>
      </w:r>
    </w:p>
  </w:footnote>
  <w:footnote w:type="continuationSeparator" w:id="0">
    <w:p w:rsidR="008E69A2" w:rsidRDefault="008E69A2" w:rsidP="00D4594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945" w:rsidRDefault="004C5C8B">
    <w:pPr>
      <w:pStyle w:val="Header"/>
    </w:pPr>
    <w:r>
      <w:rPr>
        <w:noProof/>
        <w:color w:val="000000" w:themeColor="text1"/>
        <w:lang w:val="en-AU" w:eastAsia="en-AU"/>
      </w:rPr>
      <mc:AlternateContent>
        <mc:Choice Requires="wpg">
          <w:drawing>
            <wp:anchor distT="0" distB="0" distL="114300" distR="114300" simplePos="0" relativeHeight="251666432" behindDoc="0" locked="0" layoutInCell="1" allowOverlap="1">
              <wp:simplePos x="0" y="0"/>
              <wp:positionH relativeFrom="column">
                <wp:posOffset>-477672</wp:posOffset>
              </wp:positionH>
              <wp:positionV relativeFrom="paragraph">
                <wp:posOffset>-457200</wp:posOffset>
              </wp:positionV>
              <wp:extent cx="7793990" cy="10689260"/>
              <wp:effectExtent l="0" t="57150" r="16510" b="0"/>
              <wp:wrapNone/>
              <wp:docPr id="10" name="Group 10"/>
              <wp:cNvGraphicFramePr/>
              <a:graphic xmlns:a="http://schemas.openxmlformats.org/drawingml/2006/main">
                <a:graphicData uri="http://schemas.microsoft.com/office/word/2010/wordprocessingGroup">
                  <wpg:wgp>
                    <wpg:cNvGrpSpPr/>
                    <wpg:grpSpPr>
                      <a:xfrm>
                        <a:off x="0" y="0"/>
                        <a:ext cx="7793990" cy="10689260"/>
                        <a:chOff x="0" y="-6824"/>
                        <a:chExt cx="7794345" cy="10689743"/>
                      </a:xfrm>
                    </wpg:grpSpPr>
                    <wpg:grpSp>
                      <wpg:cNvPr id="9" name="Group 9"/>
                      <wpg:cNvGrpSpPr/>
                      <wpg:grpSpPr>
                        <a:xfrm>
                          <a:off x="0" y="-6824"/>
                          <a:ext cx="7784287" cy="1028065"/>
                          <a:chOff x="0" y="-6824"/>
                          <a:chExt cx="7784287" cy="1028065"/>
                        </a:xfrm>
                      </wpg:grpSpPr>
                      <wps:wsp>
                        <wps:cNvPr id="3" name="Rectangle 1"/>
                        <wps:cNvSpPr/>
                        <wps:spPr>
                          <a:xfrm>
                            <a:off x="0" y="0"/>
                            <a:ext cx="7772400" cy="342764"/>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2"/>
                        <wps:cNvSpPr/>
                        <wps:spPr>
                          <a:xfrm>
                            <a:off x="2640787" y="-6824"/>
                            <a:ext cx="5143500" cy="1028065"/>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tx1">
                              <a:lumMod val="65000"/>
                              <a:lumOff val="35000"/>
                            </a:schemeClr>
                          </a:solidFill>
                          <a:ln>
                            <a:no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Shape 61">
                          <a:extLst>
                            <a:ext uri="{FF2B5EF4-FFF2-40B4-BE49-F238E27FC236}">
                              <a16:creationId xmlns:a16="http://schemas.microsoft.com/office/drawing/2014/main" id="{9DA099E0-27DA-42BD-9D42-E4CA07B78FDD}"/>
                            </a:ext>
                          </a:extLst>
                        </wps:cNvPr>
                        <wps:cNvSpPr/>
                        <wps:spPr>
                          <a:xfrm>
                            <a:off x="3650284" y="195457"/>
                            <a:ext cx="3833495" cy="824230"/>
                          </a:xfrm>
                          <a:prstGeom prst="rect">
                            <a:avLst/>
                          </a:prstGeom>
                          <a:noFill/>
                          <a:ln w="38100">
                            <a:noFill/>
                            <a:miter lim="400000"/>
                          </a:ln>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 xmlns:lc="http://schemas.openxmlformats.org/drawingml/2006/lockedCanvas" xmlns:cx1="http://schemas.microsoft.com/office/drawing/2015/9/8/chartex" val="1"/>
                            </a:ext>
                          </a:extLst>
                        </wps:spPr>
                        <wps:txbx>
                          <w:txbxContent>
                            <w:p w:rsidR="008E69A2" w:rsidRPr="00946D14" w:rsidRDefault="00355AF8" w:rsidP="00D45945">
                              <w:pPr>
                                <w:pStyle w:val="NormalWeb"/>
                                <w:spacing w:before="0" w:beforeAutospacing="0" w:after="0" w:afterAutospacing="0"/>
                                <w:jc w:val="center"/>
                                <w:rPr>
                                  <w:rFonts w:asciiTheme="majorHAnsi" w:hAnsiTheme="majorHAnsi"/>
                                  <w:b/>
                                  <w:smallCaps/>
                                  <w:color w:val="FFFFFF" w:themeColor="background1"/>
                                  <w:spacing w:val="4"/>
                                  <w:sz w:val="36"/>
                                  <w:szCs w:val="36"/>
                                </w:rPr>
                              </w:pPr>
                              <w:r>
                                <w:rPr>
                                  <w:rFonts w:asciiTheme="majorHAnsi" w:hAnsiTheme="majorHAnsi" w:cstheme="minorBidi"/>
                                  <w:b/>
                                  <w:bCs/>
                                  <w:smallCaps/>
                                  <w:color w:val="FFFFFF" w:themeColor="background1"/>
                                  <w:spacing w:val="82"/>
                                  <w:kern w:val="24"/>
                                  <w:sz w:val="36"/>
                                  <w:szCs w:val="36"/>
                                </w:rPr>
                                <w:t>CHECKLIST</w:t>
                              </w:r>
                              <w:r w:rsidR="000950A3" w:rsidRPr="00A53186">
                                <w:rPr>
                                  <w:rFonts w:asciiTheme="majorHAnsi" w:hAnsiTheme="majorHAnsi" w:cstheme="minorBidi"/>
                                  <w:b/>
                                  <w:bCs/>
                                  <w:smallCaps/>
                                  <w:color w:val="FFFFFF" w:themeColor="background1"/>
                                  <w:spacing w:val="82"/>
                                  <w:kern w:val="24"/>
                                  <w:sz w:val="36"/>
                                  <w:szCs w:val="36"/>
                                </w:rPr>
                                <w:t>:</w:t>
                              </w:r>
                              <w:r w:rsidR="009318E8">
                                <w:rPr>
                                  <w:rFonts w:asciiTheme="majorHAnsi" w:hAnsiTheme="majorHAnsi" w:cstheme="minorBidi"/>
                                  <w:b/>
                                  <w:bCs/>
                                  <w:smallCaps/>
                                  <w:color w:val="FFFFFF" w:themeColor="background1"/>
                                  <w:spacing w:val="82"/>
                                  <w:kern w:val="24"/>
                                  <w:sz w:val="36"/>
                                  <w:szCs w:val="36"/>
                                </w:rPr>
                                <w:t xml:space="preserve"> </w:t>
                              </w:r>
                              <w:r>
                                <w:rPr>
                                  <w:rFonts w:asciiTheme="majorHAnsi" w:hAnsiTheme="majorHAnsi"/>
                                  <w:b/>
                                  <w:smallCaps/>
                                  <w:color w:val="FFFFFF" w:themeColor="background1"/>
                                  <w:spacing w:val="4"/>
                                  <w:sz w:val="36"/>
                                  <w:szCs w:val="36"/>
                                </w:rPr>
                                <w:t xml:space="preserve">Working with </w:t>
                              </w:r>
                              <w:r w:rsidR="00764719">
                                <w:rPr>
                                  <w:rFonts w:asciiTheme="majorHAnsi" w:hAnsiTheme="majorHAnsi"/>
                                  <w:b/>
                                  <w:smallCaps/>
                                  <w:color w:val="FFFFFF" w:themeColor="background1"/>
                                  <w:spacing w:val="4"/>
                                  <w:sz w:val="36"/>
                                  <w:szCs w:val="36"/>
                                </w:rPr>
                                <w:br/>
                                <w:t xml:space="preserve">Children Check </w:t>
                              </w:r>
                              <w:r>
                                <w:rPr>
                                  <w:rFonts w:asciiTheme="majorHAnsi" w:hAnsiTheme="majorHAnsi"/>
                                  <w:b/>
                                  <w:smallCaps/>
                                  <w:color w:val="FFFFFF" w:themeColor="background1"/>
                                  <w:spacing w:val="4"/>
                                  <w:sz w:val="36"/>
                                  <w:szCs w:val="36"/>
                                </w:rPr>
                                <w:t xml:space="preserve">Records - </w:t>
                              </w:r>
                              <w:r w:rsidR="00764719">
                                <w:rPr>
                                  <w:rFonts w:asciiTheme="majorHAnsi" w:hAnsiTheme="majorHAnsi"/>
                                  <w:b/>
                                  <w:smallCaps/>
                                  <w:color w:val="FFFFFF" w:themeColor="background1"/>
                                  <w:spacing w:val="4"/>
                                  <w:sz w:val="36"/>
                                  <w:szCs w:val="36"/>
                                </w:rPr>
                                <w:t>NSW</w:t>
                              </w:r>
                            </w:p>
                          </w:txbxContent>
                        </wps:txbx>
                        <wps:bodyPr wrap="square" lIns="19050" tIns="19050" rIns="19050" bIns="19050" anchor="ctr">
                          <a:noAutofit/>
                        </wps:bodyPr>
                      </wps:wsp>
                    </wpg:grpSp>
                    <wps:wsp>
                      <wps:cNvPr id="13" name="Rectangle 13"/>
                      <wps:cNvSpPr/>
                      <wps:spPr>
                        <a:xfrm rot="10800000">
                          <a:off x="21945" y="10285171"/>
                          <a:ext cx="7772400" cy="393472"/>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2"/>
                      <wps:cNvSpPr/>
                      <wps:spPr>
                        <a:xfrm rot="10800000">
                          <a:off x="21945" y="10072049"/>
                          <a:ext cx="4623207" cy="61087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tx1">
                            <a:lumMod val="65000"/>
                            <a:lumOff val="35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A02F50" w:rsidRPr="00A53186" w:rsidRDefault="00A02F50" w:rsidP="00A02F50">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6"/>
                      <wps:cNvSpPr txBox="1"/>
                      <wps:spPr>
                        <a:xfrm>
                          <a:off x="4308652" y="10255911"/>
                          <a:ext cx="3247415" cy="350520"/>
                        </a:xfrm>
                        <a:prstGeom prst="rect">
                          <a:avLst/>
                        </a:prstGeom>
                        <a:noFill/>
                        <a:ln w="6350">
                          <a:noFill/>
                        </a:ln>
                      </wps:spPr>
                      <wps:txbx>
                        <w:txbxContent>
                          <w:p w:rsidR="00A53186" w:rsidRPr="00465A1B" w:rsidRDefault="00A53186" w:rsidP="00A53186">
                            <w:pPr>
                              <w:jc w:val="center"/>
                              <w:rPr>
                                <w:rFonts w:asciiTheme="majorHAnsi" w:hAnsiTheme="majorHAnsi"/>
                                <w:color w:val="FFFFFF" w:themeColor="background1"/>
                                <w:spacing w:val="20"/>
                                <w:sz w:val="18"/>
                              </w:rPr>
                            </w:pPr>
                            <w:r w:rsidRPr="00465A1B">
                              <w:rPr>
                                <w:rFonts w:asciiTheme="majorHAnsi" w:hAnsiTheme="majorHAnsi"/>
                                <w:color w:val="FFFFFF" w:themeColor="background1"/>
                                <w:spacing w:val="20"/>
                                <w:sz w:val="18"/>
                              </w:rPr>
                              <w:t>The Catholic Archdiocese of Canberra &amp; Goulburn</w:t>
                            </w:r>
                          </w:p>
                          <w:p w:rsidR="00A53186" w:rsidRDefault="00A531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336499" y="10073031"/>
                          <a:ext cx="3247415" cy="350520"/>
                        </a:xfrm>
                        <a:prstGeom prst="rect">
                          <a:avLst/>
                        </a:prstGeom>
                        <a:noFill/>
                        <a:ln w="6350">
                          <a:noFill/>
                        </a:ln>
                      </wps:spPr>
                      <wps:txbx>
                        <w:txbxContent>
                          <w:p w:rsidR="00465A1B" w:rsidRPr="00465A1B" w:rsidRDefault="00465A1B" w:rsidP="00465A1B">
                            <w:pPr>
                              <w:jc w:val="center"/>
                              <w:rPr>
                                <w:smallCaps/>
                                <w:color w:val="FFFFFF" w:themeColor="background1"/>
                                <w:spacing w:val="20"/>
                                <w:sz w:val="28"/>
                              </w:rPr>
                            </w:pPr>
                            <w:r w:rsidRPr="00465A1B">
                              <w:rPr>
                                <w:smallCaps/>
                                <w:color w:val="FFFFFF" w:themeColor="background1"/>
                                <w:spacing w:val="20"/>
                                <w:sz w:val="28"/>
                              </w:rPr>
                              <w:t>The Gift of our Children</w:t>
                            </w:r>
                          </w:p>
                          <w:p w:rsidR="00465A1B" w:rsidRDefault="00465A1B" w:rsidP="00465A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10" o:spid="_x0000_s1027" style="position:absolute;left:0;text-align:left;margin-left:-37.6pt;margin-top:-36pt;width:613.7pt;height:841.65pt;z-index:251666432;mso-height-relative:margin" coordorigin=",-68" coordsize="77943,106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">
              <v:group id="Group 9" o:spid="_x0000_s1028" style="position:absolute;top:-68;width:77842;height:10280" coordorigin=",-68" coordsize="77842,1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 o:spid="_x0000_s1029" style="position:absolute;width:77724;height:34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" fillcolor="#c00000" stroked="f" strokeweight="1pt"/>
                <v:shape id="Rectangle 2" o:spid="_x0000_s1030" style="position:absolute;left:26407;top:-68;width:51435;height:10280;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" path="m,l4000500,r,800100l792480,800100,,xe" fillcolor="#5a5a5a [2109]" stroked="f" strokeweight="1pt">
                  <v:stroke joinstyle="miter"/>
                  <v:shadow on="t" color="black" opacity="26214f" origin=".5" offset="-3pt,0"/>
                  <v:path arrowok="t" o:connecttype="custom" o:connectlocs="0,0;5143500,0;5143500,1028065;1018903,1028065;0,0" o:connectangles="0,0,0,0,0"/>
                </v:shape>
                <v:rect id="Shape 61" o:spid="_x0000_s1031" style="position:absolute;left:36502;top:1954;width:38335;height:8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" filled="f" stroked="f" strokeweight="3pt">
                  <v:stroke miterlimit="4"/>
                  <v:textbox inset="1.5pt,1.5pt,1.5pt,1.5pt">
                    <w:txbxContent>
                      <w:p w:rsidR="008E69A2" w:rsidRPr="00946D14" w:rsidRDefault="00355AF8" w:rsidP="00D45945">
                        <w:pPr>
                          <w:pStyle w:val="NormalWeb"/>
                          <w:spacing w:before="0" w:beforeAutospacing="0" w:after="0" w:afterAutospacing="0"/>
                          <w:jc w:val="center"/>
                          <w:rPr>
                            <w:rFonts w:asciiTheme="majorHAnsi" w:hAnsiTheme="majorHAnsi"/>
                            <w:b/>
                            <w:smallCaps/>
                            <w:color w:val="FFFFFF" w:themeColor="background1"/>
                            <w:spacing w:val="4"/>
                            <w:sz w:val="36"/>
                            <w:szCs w:val="36"/>
                          </w:rPr>
                        </w:pPr>
                        <w:r>
                          <w:rPr>
                            <w:rFonts w:asciiTheme="majorHAnsi" w:hAnsiTheme="majorHAnsi" w:cstheme="minorBidi"/>
                            <w:b/>
                            <w:bCs/>
                            <w:smallCaps/>
                            <w:color w:val="FFFFFF" w:themeColor="background1"/>
                            <w:spacing w:val="82"/>
                            <w:kern w:val="24"/>
                            <w:sz w:val="36"/>
                            <w:szCs w:val="36"/>
                          </w:rPr>
                          <w:t>CHECKLIST</w:t>
                        </w:r>
                        <w:r w:rsidR="000950A3" w:rsidRPr="00A53186">
                          <w:rPr>
                            <w:rFonts w:asciiTheme="majorHAnsi" w:hAnsiTheme="majorHAnsi" w:cstheme="minorBidi"/>
                            <w:b/>
                            <w:bCs/>
                            <w:smallCaps/>
                            <w:color w:val="FFFFFF" w:themeColor="background1"/>
                            <w:spacing w:val="82"/>
                            <w:kern w:val="24"/>
                            <w:sz w:val="36"/>
                            <w:szCs w:val="36"/>
                          </w:rPr>
                          <w:t>:</w:t>
                        </w:r>
                        <w:r w:rsidR="009318E8">
                          <w:rPr>
                            <w:rFonts w:asciiTheme="majorHAnsi" w:hAnsiTheme="majorHAnsi" w:cstheme="minorBidi"/>
                            <w:b/>
                            <w:bCs/>
                            <w:smallCaps/>
                            <w:color w:val="FFFFFF" w:themeColor="background1"/>
                            <w:spacing w:val="82"/>
                            <w:kern w:val="24"/>
                            <w:sz w:val="36"/>
                            <w:szCs w:val="36"/>
                          </w:rPr>
                          <w:t xml:space="preserve"> </w:t>
                        </w:r>
                        <w:r>
                          <w:rPr>
                            <w:rFonts w:asciiTheme="majorHAnsi" w:hAnsiTheme="majorHAnsi"/>
                            <w:b/>
                            <w:smallCaps/>
                            <w:color w:val="FFFFFF" w:themeColor="background1"/>
                            <w:spacing w:val="4"/>
                            <w:sz w:val="36"/>
                            <w:szCs w:val="36"/>
                          </w:rPr>
                          <w:t xml:space="preserve">Working with </w:t>
                        </w:r>
                        <w:r w:rsidR="00764719">
                          <w:rPr>
                            <w:rFonts w:asciiTheme="majorHAnsi" w:hAnsiTheme="majorHAnsi"/>
                            <w:b/>
                            <w:smallCaps/>
                            <w:color w:val="FFFFFF" w:themeColor="background1"/>
                            <w:spacing w:val="4"/>
                            <w:sz w:val="36"/>
                            <w:szCs w:val="36"/>
                          </w:rPr>
                          <w:br/>
                          <w:t xml:space="preserve">Children Check </w:t>
                        </w:r>
                        <w:r>
                          <w:rPr>
                            <w:rFonts w:asciiTheme="majorHAnsi" w:hAnsiTheme="majorHAnsi"/>
                            <w:b/>
                            <w:smallCaps/>
                            <w:color w:val="FFFFFF" w:themeColor="background1"/>
                            <w:spacing w:val="4"/>
                            <w:sz w:val="36"/>
                            <w:szCs w:val="36"/>
                          </w:rPr>
                          <w:t xml:space="preserve">Records - </w:t>
                        </w:r>
                        <w:r w:rsidR="00764719">
                          <w:rPr>
                            <w:rFonts w:asciiTheme="majorHAnsi" w:hAnsiTheme="majorHAnsi"/>
                            <w:b/>
                            <w:smallCaps/>
                            <w:color w:val="FFFFFF" w:themeColor="background1"/>
                            <w:spacing w:val="4"/>
                            <w:sz w:val="36"/>
                            <w:szCs w:val="36"/>
                          </w:rPr>
                          <w:t>NSW</w:t>
                        </w:r>
                      </w:p>
                    </w:txbxContent>
                  </v:textbox>
                </v:rect>
              </v:group>
              <v:rect id="Rectangle 13" o:spid="_x0000_s1032" style="position:absolute;left:219;top:102851;width:77724;height:393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" fillcolor="#c00000" stroked="f" strokeweight="1pt"/>
              <v:shape id="Rectangle 2" o:spid="_x0000_s1033" style="position:absolute;left:219;top:100720;width:46232;height:6109;rotation:180;visibility:visible;mso-wrap-style:square;v-text-anchor:middle" coordsize="4000500,800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" adj="-11796480,,5400" path="m,l4000500,r,800100l792480,800100,,xe" fillcolor="#5a5a5a [2109]" stroked="f" strokeweight="1pt">
                <v:stroke joinstyle="miter"/>
                <v:formulas/>
                <v:path arrowok="t" o:connecttype="custom" o:connectlocs="0,0;4623207,0;4623207,610870;915835,610870;0,0" o:connectangles="0,0,0,0,0" textboxrect="0,0,4000500,800100"/>
                <v:textbox>
                  <w:txbxContent>
                    <w:p w:rsidR="00A02F50" w:rsidRPr="00A53186" w:rsidRDefault="00A02F50" w:rsidP="00A02F50">
                      <w:pPr>
                        <w:jc w:val="center"/>
                        <w:rPr>
                          <w:color w:val="FFFFFF" w:themeColor="background1"/>
                        </w:rPr>
                      </w:pPr>
                    </w:p>
                  </w:txbxContent>
                </v:textbox>
              </v:shape>
              <v:shapetype id="_x0000_t202" coordsize="21600,21600" o:spt="202" path="m,l,21600r21600,l21600,xe">
                <v:stroke joinstyle="miter"/>
                <v:path gradientshapeok="t" o:connecttype="rect"/>
              </v:shapetype>
              <v:shape id="Text Box 6" o:spid="_x0000_s1034" type="#_x0000_t202" style="position:absolute;left:43086;top:102559;width:32474;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rsidR="00A53186" w:rsidRPr="00465A1B" w:rsidRDefault="00A53186" w:rsidP="00A53186">
                      <w:pPr>
                        <w:jc w:val="center"/>
                        <w:rPr>
                          <w:rFonts w:asciiTheme="majorHAnsi" w:hAnsiTheme="majorHAnsi"/>
                          <w:color w:val="FFFFFF" w:themeColor="background1"/>
                          <w:spacing w:val="20"/>
                          <w:sz w:val="18"/>
                        </w:rPr>
                      </w:pPr>
                      <w:r w:rsidRPr="00465A1B">
                        <w:rPr>
                          <w:rFonts w:asciiTheme="majorHAnsi" w:hAnsiTheme="majorHAnsi"/>
                          <w:color w:val="FFFFFF" w:themeColor="background1"/>
                          <w:spacing w:val="20"/>
                          <w:sz w:val="18"/>
                        </w:rPr>
                        <w:t>The Catholic Archdiocese of Canberra &amp; Goulburn</w:t>
                      </w:r>
                    </w:p>
                    <w:p w:rsidR="00A53186" w:rsidRDefault="00A53186"/>
                  </w:txbxContent>
                </v:textbox>
              </v:shape>
              <v:shape id="Text Box 8" o:spid="_x0000_s1035" type="#_x0000_t202" style="position:absolute;left:3364;top:100730;width:32475;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rsidR="00465A1B" w:rsidRPr="00465A1B" w:rsidRDefault="00465A1B" w:rsidP="00465A1B">
                      <w:pPr>
                        <w:jc w:val="center"/>
                        <w:rPr>
                          <w:smallCaps/>
                          <w:color w:val="FFFFFF" w:themeColor="background1"/>
                          <w:spacing w:val="20"/>
                          <w:sz w:val="28"/>
                        </w:rPr>
                      </w:pPr>
                      <w:r w:rsidRPr="00465A1B">
                        <w:rPr>
                          <w:smallCaps/>
                          <w:color w:val="FFFFFF" w:themeColor="background1"/>
                          <w:spacing w:val="20"/>
                          <w:sz w:val="28"/>
                        </w:rPr>
                        <w:t>The Gift of our Children</w:t>
                      </w:r>
                    </w:p>
                    <w:p w:rsidR="00465A1B" w:rsidRDefault="00465A1B" w:rsidP="00465A1B"/>
                  </w:txbxContent>
                </v:textbox>
              </v:shape>
            </v:group>
          </w:pict>
        </mc:Fallback>
      </mc:AlternateContent>
    </w:r>
    <w:r w:rsidR="004F20D8">
      <w:rPr>
        <w:noProof/>
        <w:lang w:val="en-AU" w:eastAsia="en-AU"/>
      </w:rPr>
      <w:drawing>
        <wp:anchor distT="0" distB="0" distL="114300" distR="114300" simplePos="0" relativeHeight="251668480" behindDoc="0" locked="0" layoutInCell="1" allowOverlap="1" wp14:anchorId="3735FE33" wp14:editId="2D65C198">
          <wp:simplePos x="0" y="0"/>
          <wp:positionH relativeFrom="column">
            <wp:posOffset>0</wp:posOffset>
          </wp:positionH>
          <wp:positionV relativeFrom="paragraph">
            <wp:posOffset>0</wp:posOffset>
          </wp:positionV>
          <wp:extent cx="504749" cy="736898"/>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51118_ArchdiocesanCrest.jpg"/>
                  <pic:cNvPicPr/>
                </pic:nvPicPr>
                <pic:blipFill>
                  <a:blip r:embed="rId1" cstate="hqprint">
                    <a:extLst>
                      <a:ext uri="{28A0092B-C50C-407E-A947-70E740481C1C}">
                        <a14:useLocalDpi xmlns:a14="http://schemas.microsoft.com/office/drawing/2010/main" val="0"/>
                      </a:ext>
                    </a:extLst>
                  </a:blip>
                  <a:stretch>
                    <a:fillRect/>
                  </a:stretch>
                </pic:blipFill>
                <pic:spPr>
                  <a:xfrm>
                    <a:off x="0" y="0"/>
                    <a:ext cx="504749" cy="736898"/>
                  </a:xfrm>
                  <a:prstGeom prst="rect">
                    <a:avLst/>
                  </a:prstGeom>
                </pic:spPr>
              </pic:pic>
            </a:graphicData>
          </a:graphic>
          <wp14:sizeRelH relativeFrom="page">
            <wp14:pctWidth>0</wp14:pctWidth>
          </wp14:sizeRelH>
          <wp14:sizeRelV relativeFrom="page">
            <wp14:pctHeight>0</wp14:pctHeight>
          </wp14:sizeRelV>
        </wp:anchor>
      </w:drawing>
    </w:r>
    <w:r w:rsidR="00D45945" w:rsidRPr="00615018">
      <w:rPr>
        <w:noProof/>
        <w:color w:val="000000" w:themeColor="text1"/>
        <w:lang w:eastAsia="en-US"/>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20B2"/>
    <w:multiLevelType w:val="hybridMultilevel"/>
    <w:tmpl w:val="FD28A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6239A0"/>
    <w:multiLevelType w:val="hybridMultilevel"/>
    <w:tmpl w:val="B61831F4"/>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2CC60AD"/>
    <w:multiLevelType w:val="hybridMultilevel"/>
    <w:tmpl w:val="2BA4C252"/>
    <w:lvl w:ilvl="0" w:tplc="9D1A6358">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3F5A21"/>
    <w:multiLevelType w:val="hybridMultilevel"/>
    <w:tmpl w:val="F80C6536"/>
    <w:lvl w:ilvl="0" w:tplc="9D1A6358">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554285"/>
    <w:multiLevelType w:val="hybridMultilevel"/>
    <w:tmpl w:val="3DFA2968"/>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48540631"/>
    <w:multiLevelType w:val="hybridMultilevel"/>
    <w:tmpl w:val="DE7033B8"/>
    <w:lvl w:ilvl="0" w:tplc="C65650D2">
      <w:start w:val="10"/>
      <w:numFmt w:val="bullet"/>
      <w:lvlText w:val="•"/>
      <w:lvlJc w:val="left"/>
      <w:pPr>
        <w:ind w:left="360" w:hanging="360"/>
      </w:pPr>
      <w:rPr>
        <w:rFonts w:ascii="Calibri" w:hAnsi="Calibri" w:hint="default"/>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B361D94"/>
    <w:multiLevelType w:val="hybridMultilevel"/>
    <w:tmpl w:val="C7EA0F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D3F2DE4"/>
    <w:multiLevelType w:val="hybridMultilevel"/>
    <w:tmpl w:val="87EABA6A"/>
    <w:lvl w:ilvl="0" w:tplc="E0048ADA">
      <w:start w:val="1"/>
      <w:numFmt w:val="bullet"/>
      <w:lvlText w:val=""/>
      <w:lvlJc w:val="left"/>
      <w:pPr>
        <w:ind w:left="360" w:hanging="360"/>
      </w:pPr>
      <w:rPr>
        <w:rFonts w:ascii="Symbol" w:hAnsi="Symbol"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6B104F9"/>
    <w:multiLevelType w:val="hybridMultilevel"/>
    <w:tmpl w:val="FC888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AFC42F2"/>
    <w:multiLevelType w:val="hybridMultilevel"/>
    <w:tmpl w:val="080036E2"/>
    <w:lvl w:ilvl="0" w:tplc="9D1A6358">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80F4271"/>
    <w:multiLevelType w:val="hybridMultilevel"/>
    <w:tmpl w:val="3F086BE6"/>
    <w:lvl w:ilvl="0" w:tplc="9D1A6358">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C1E153B"/>
    <w:multiLevelType w:val="hybridMultilevel"/>
    <w:tmpl w:val="42BEEB6A"/>
    <w:lvl w:ilvl="0" w:tplc="9D1A6358">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D7F7D86"/>
    <w:multiLevelType w:val="hybridMultilevel"/>
    <w:tmpl w:val="BBEE1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D53362B"/>
    <w:multiLevelType w:val="hybridMultilevel"/>
    <w:tmpl w:val="90DCD594"/>
    <w:lvl w:ilvl="0" w:tplc="9D1A6358">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E9C0473"/>
    <w:multiLevelType w:val="multilevel"/>
    <w:tmpl w:val="A9E435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1"/>
  </w:num>
  <w:num w:numId="3">
    <w:abstractNumId w:val="4"/>
  </w:num>
  <w:num w:numId="4">
    <w:abstractNumId w:val="14"/>
  </w:num>
  <w:num w:numId="5">
    <w:abstractNumId w:val="12"/>
  </w:num>
  <w:num w:numId="6">
    <w:abstractNumId w:val="0"/>
  </w:num>
  <w:num w:numId="7">
    <w:abstractNumId w:val="8"/>
  </w:num>
  <w:num w:numId="8">
    <w:abstractNumId w:val="9"/>
  </w:num>
  <w:num w:numId="9">
    <w:abstractNumId w:val="10"/>
  </w:num>
  <w:num w:numId="10">
    <w:abstractNumId w:val="11"/>
  </w:num>
  <w:num w:numId="11">
    <w:abstractNumId w:val="13"/>
  </w:num>
  <w:num w:numId="12">
    <w:abstractNumId w:val="2"/>
  </w:num>
  <w:num w:numId="13">
    <w:abstractNumId w:val="3"/>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2"/>
    <w:rsid w:val="00083BAA"/>
    <w:rsid w:val="000950A3"/>
    <w:rsid w:val="000E7838"/>
    <w:rsid w:val="00104FFF"/>
    <w:rsid w:val="00130D62"/>
    <w:rsid w:val="00136E39"/>
    <w:rsid w:val="001747AD"/>
    <w:rsid w:val="001766D6"/>
    <w:rsid w:val="0028039F"/>
    <w:rsid w:val="002B2BEA"/>
    <w:rsid w:val="002E7FA9"/>
    <w:rsid w:val="002F2985"/>
    <w:rsid w:val="00330B57"/>
    <w:rsid w:val="00355AF8"/>
    <w:rsid w:val="003E24DF"/>
    <w:rsid w:val="00446ACB"/>
    <w:rsid w:val="00465A1B"/>
    <w:rsid w:val="004A2B0D"/>
    <w:rsid w:val="004C5C8B"/>
    <w:rsid w:val="004F20D8"/>
    <w:rsid w:val="00564809"/>
    <w:rsid w:val="005C2210"/>
    <w:rsid w:val="00615018"/>
    <w:rsid w:val="0062123A"/>
    <w:rsid w:val="00646E75"/>
    <w:rsid w:val="00646F6B"/>
    <w:rsid w:val="006A356C"/>
    <w:rsid w:val="006F6F10"/>
    <w:rsid w:val="00753BD2"/>
    <w:rsid w:val="00764719"/>
    <w:rsid w:val="00783E79"/>
    <w:rsid w:val="00786DF2"/>
    <w:rsid w:val="007A58E4"/>
    <w:rsid w:val="007B5AE8"/>
    <w:rsid w:val="007F5192"/>
    <w:rsid w:val="008153CA"/>
    <w:rsid w:val="008B71FC"/>
    <w:rsid w:val="008E69A2"/>
    <w:rsid w:val="009318E8"/>
    <w:rsid w:val="00946D14"/>
    <w:rsid w:val="00A02F50"/>
    <w:rsid w:val="00A53186"/>
    <w:rsid w:val="00A96CF8"/>
    <w:rsid w:val="00B50294"/>
    <w:rsid w:val="00C70786"/>
    <w:rsid w:val="00C7455F"/>
    <w:rsid w:val="00C8222A"/>
    <w:rsid w:val="00D21D97"/>
    <w:rsid w:val="00D423DC"/>
    <w:rsid w:val="00D45945"/>
    <w:rsid w:val="00D54D1D"/>
    <w:rsid w:val="00D66593"/>
    <w:rsid w:val="00E45EB9"/>
    <w:rsid w:val="00E55D74"/>
    <w:rsid w:val="00E6540C"/>
    <w:rsid w:val="00E81E2A"/>
    <w:rsid w:val="00EE0952"/>
    <w:rsid w:val="00F935C9"/>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6553BB6"/>
  <w14:defaultImageDpi w14:val="32767"/>
  <w15:chartTrackingRefBased/>
  <w15:docId w15:val="{4B7D50BB-71BD-460C-B85C-89BD5EDA1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945"/>
    <w:pPr>
      <w:spacing w:before="40" w:after="160" w:line="288" w:lineRule="auto"/>
    </w:pPr>
    <w:rPr>
      <w:rFonts w:eastAsiaTheme="minorHAnsi"/>
      <w:color w:val="595959" w:themeColor="text1" w:themeTint="A6"/>
      <w:kern w:val="20"/>
      <w:sz w:val="20"/>
      <w:szCs w:val="20"/>
    </w:rPr>
  </w:style>
  <w:style w:type="paragraph" w:styleId="Heading1">
    <w:name w:val="heading 1"/>
    <w:basedOn w:val="Normal"/>
    <w:next w:val="Normal"/>
    <w:link w:val="Heading1Char"/>
    <w:uiPriority w:val="8"/>
    <w:unhideWhenUsed/>
    <w:qFormat/>
    <w:rsid w:val="003E24DF"/>
    <w:pPr>
      <w:spacing w:before="0" w:after="360" w:line="240" w:lineRule="auto"/>
      <w:contextualSpacing/>
      <w:outlineLvl w:val="0"/>
    </w:pPr>
    <w:rPr>
      <w:rFonts w:asciiTheme="majorHAnsi" w:eastAsiaTheme="majorEastAsia" w:hAnsiTheme="majorHAnsi" w:cstheme="majorBidi"/>
      <w:caps/>
      <w:color w:val="365F91"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365F91" w:themeColor="accent1" w:themeShade="BF"/>
      <w:kern w:val="20"/>
      <w:sz w:val="20"/>
      <w:szCs w:val="20"/>
    </w:rPr>
  </w:style>
  <w:style w:type="paragraph" w:customStyle="1" w:styleId="Recipient">
    <w:name w:val="Recipient"/>
    <w:basedOn w:val="Heading2"/>
    <w:uiPriority w:val="3"/>
    <w:qFormat/>
    <w:rsid w:val="00D45945"/>
    <w:pPr>
      <w:spacing w:before="1200"/>
    </w:pPr>
    <w:rPr>
      <w:color w:val="000000" w:themeColor="text1"/>
    </w:rPr>
  </w:style>
  <w:style w:type="paragraph" w:styleId="Salutation">
    <w:name w:val="Salutation"/>
    <w:basedOn w:val="Normal"/>
    <w:link w:val="SalutationChar"/>
    <w:uiPriority w:val="4"/>
    <w:unhideWhenUsed/>
    <w:qFormat/>
    <w:rsid w:val="003E24DF"/>
    <w:pPr>
      <w:spacing w:before="720"/>
    </w:p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3E24DF"/>
    <w:rPr>
      <w:b/>
      <w:bCs/>
    </w:rPr>
  </w:style>
  <w:style w:type="character" w:customStyle="1" w:styleId="SignatureChar">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semiHidden/>
    <w:rsid w:val="003E24DF"/>
    <w:pPr>
      <w:spacing w:after="0" w:line="240" w:lineRule="auto"/>
      <w:jc w:val="right"/>
    </w:pPr>
  </w:style>
  <w:style w:type="character" w:customStyle="1" w:styleId="HeaderChar">
    <w:name w:val="Header Char"/>
    <w:basedOn w:val="DefaultParagraphFont"/>
    <w:link w:val="Header"/>
    <w:uiPriority w:val="99"/>
    <w:semiHidden/>
    <w:rsid w:val="00D45945"/>
    <w:rPr>
      <w:rFonts w:eastAsiaTheme="minorHAnsi"/>
      <w:color w:val="595959" w:themeColor="text1" w:themeTint="A6"/>
      <w:kern w:val="20"/>
      <w:sz w:val="20"/>
      <w:szCs w:val="20"/>
    </w:rPr>
  </w:style>
  <w:style w:type="character" w:styleId="Strong">
    <w:name w:val="Strong"/>
    <w:basedOn w:val="DefaultParagraphFont"/>
    <w:uiPriority w:val="1"/>
    <w:semiHidden/>
    <w:qFormat/>
    <w:rsid w:val="003E24DF"/>
    <w:rPr>
      <w:b/>
      <w:bCs/>
    </w:rPr>
  </w:style>
  <w:style w:type="paragraph" w:customStyle="1" w:styleId="ContactInfo">
    <w:name w:val="Contact Info"/>
    <w:basedOn w:val="Normal"/>
    <w:uiPriority w:val="1"/>
    <w:qFormat/>
    <w:rsid w:val="003E24DF"/>
    <w:pPr>
      <w:spacing w:before="0" w:after="0"/>
    </w:p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365F9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line="240" w:lineRule="auto"/>
    </w:pPr>
    <w:rPr>
      <w:rFonts w:ascii="Times New Roman" w:eastAsiaTheme="minorEastAsia" w:hAnsi="Times New Roman" w:cs="Times New Roman"/>
      <w:color w:val="auto"/>
      <w:kern w:val="0"/>
      <w:sz w:val="24"/>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customStyle="1" w:styleId="TitleChar">
    <w:name w:val="Title Char"/>
    <w:basedOn w:val="DefaultParagraphFont"/>
    <w:link w:val="Title"/>
    <w:uiPriority w:val="10"/>
    <w:rsid w:val="00D45945"/>
    <w:rPr>
      <w:rFonts w:asciiTheme="majorHAnsi" w:eastAsiaTheme="majorEastAsia" w:hAnsiTheme="majorHAnsi" w:cstheme="majorBidi"/>
      <w:caps/>
      <w:color w:val="000000" w:themeColor="text1"/>
      <w:kern w:val="20"/>
      <w:sz w:val="20"/>
      <w:szCs w:val="20"/>
    </w:rPr>
  </w:style>
  <w:style w:type="paragraph" w:customStyle="1" w:styleId="Default">
    <w:name w:val="Default"/>
    <w:rsid w:val="008E69A2"/>
    <w:pPr>
      <w:autoSpaceDE w:val="0"/>
      <w:autoSpaceDN w:val="0"/>
      <w:adjustRightInd w:val="0"/>
    </w:pPr>
    <w:rPr>
      <w:rFonts w:ascii="Symbol" w:eastAsiaTheme="minorHAnsi" w:hAnsi="Symbol" w:cs="Symbol"/>
      <w:color w:val="000000"/>
      <w:lang w:val="en-AU" w:eastAsia="en-US"/>
    </w:rPr>
  </w:style>
  <w:style w:type="paragraph" w:styleId="ListParagraph">
    <w:name w:val="List Paragraph"/>
    <w:aliases w:val="Bullet List"/>
    <w:basedOn w:val="Normal"/>
    <w:uiPriority w:val="34"/>
    <w:qFormat/>
    <w:rsid w:val="00A02F50"/>
    <w:pPr>
      <w:spacing w:before="0" w:after="0" w:line="240" w:lineRule="auto"/>
      <w:ind w:left="720"/>
      <w:contextualSpacing/>
    </w:pPr>
    <w:rPr>
      <w:color w:val="auto"/>
      <w:kern w:val="0"/>
      <w:sz w:val="22"/>
      <w:szCs w:val="22"/>
      <w:lang w:val="en-AU" w:eastAsia="en-US"/>
    </w:rPr>
  </w:style>
  <w:style w:type="paragraph" w:styleId="BalloonText">
    <w:name w:val="Balloon Text"/>
    <w:basedOn w:val="Normal"/>
    <w:link w:val="BalloonTextChar"/>
    <w:uiPriority w:val="99"/>
    <w:semiHidden/>
    <w:unhideWhenUsed/>
    <w:rsid w:val="00786DF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DF2"/>
    <w:rPr>
      <w:rFonts w:ascii="Segoe UI" w:eastAsiaTheme="minorHAnsi" w:hAnsi="Segoe UI" w:cs="Segoe UI"/>
      <w:color w:val="595959" w:themeColor="text1" w:themeTint="A6"/>
      <w:kern w:val="20"/>
      <w:sz w:val="18"/>
      <w:szCs w:val="18"/>
    </w:rPr>
  </w:style>
  <w:style w:type="character" w:styleId="Hyperlink">
    <w:name w:val="Hyperlink"/>
    <w:basedOn w:val="DefaultParagraphFont"/>
    <w:uiPriority w:val="99"/>
    <w:unhideWhenUsed/>
    <w:rsid w:val="008153CA"/>
    <w:rPr>
      <w:color w:val="0000FF" w:themeColor="hyperlink"/>
      <w:u w:val="single"/>
    </w:rPr>
  </w:style>
  <w:style w:type="paragraph" w:styleId="NoSpacing">
    <w:name w:val="No Spacing"/>
    <w:uiPriority w:val="1"/>
    <w:qFormat/>
    <w:rsid w:val="009318E8"/>
    <w:rPr>
      <w:rFonts w:ascii="Times New Roman" w:eastAsia="Times New Roman" w:hAnsi="Times New Roman" w:cs="Times New Roman"/>
      <w:szCs w:val="20"/>
      <w:lang w:val="en-AU" w:eastAsia="en-US"/>
    </w:rPr>
  </w:style>
  <w:style w:type="table" w:styleId="TableGrid">
    <w:name w:val="Table Grid"/>
    <w:basedOn w:val="TableNormal"/>
    <w:uiPriority w:val="59"/>
    <w:rsid w:val="0028039F"/>
    <w:rPr>
      <w:rFonts w:eastAsiaTheme="minorHAns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pss@cg.catholic.edu.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ccheck.ccyp.nsw.gov.au/Applicants/Applic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pss@cg.org.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foley\AppData\Roaming\Microsoft\Templates\Bold%20logo%20letterhead.dotx"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9" ma:contentTypeDescription="Create a new document." ma:contentTypeScope="" ma:versionID="76e25e1730b4532ab1d5e5b131a96a5a">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d1e9281a84c4949647088091c718de3"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9F3AD-72AF-4345-9160-5CE49569BA02}">
  <ds:schemaRefs>
    <ds:schemaRef ds:uri="http://schemas.microsoft.com/sharepoint/v3/contenttype/forms"/>
  </ds:schemaRefs>
</ds:datastoreItem>
</file>

<file path=customXml/itemProps2.xml><?xml version="1.0" encoding="utf-8"?>
<ds:datastoreItem xmlns:ds="http://schemas.openxmlformats.org/officeDocument/2006/customXml" ds:itemID="{01425C3A-38F8-451D-A719-23CAFBA9FB40}">
  <ds:schemaRefs>
    <ds:schemaRef ds:uri="http://www.w3.org/XML/1998/namespace"/>
    <ds:schemaRef ds:uri="http://schemas.microsoft.com/sharepoint/v3"/>
    <ds:schemaRef ds:uri="http://schemas.microsoft.com/office/infopath/2007/PartnerControls"/>
    <ds:schemaRef ds:uri="http://purl.org/dc/dcmitype/"/>
    <ds:schemaRef ds:uri="http://purl.org/dc/elements/1.1/"/>
    <ds:schemaRef ds:uri="6dc4bcd6-49db-4c07-9060-8acfc67cef9f"/>
    <ds:schemaRef ds:uri="http://schemas.microsoft.com/office/2006/metadata/properties"/>
    <ds:schemaRef ds:uri="http://schemas.microsoft.com/office/2006/documentManagement/types"/>
    <ds:schemaRef ds:uri="http://schemas.openxmlformats.org/package/2006/metadata/core-properties"/>
    <ds:schemaRef ds:uri="fb0879af-3eba-417a-a55a-ffe6dcd6ca77"/>
    <ds:schemaRef ds:uri="http://purl.org/dc/terms/"/>
  </ds:schemaRefs>
</ds:datastoreItem>
</file>

<file path=customXml/itemProps3.xml><?xml version="1.0" encoding="utf-8"?>
<ds:datastoreItem xmlns:ds="http://schemas.openxmlformats.org/officeDocument/2006/customXml" ds:itemID="{2B7EF328-CA26-436E-B845-A97415E0C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F0A05A-26BD-4763-AECE-D57DE7E95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logo letterhead</Template>
  <TotalTime>0</TotalTime>
  <Pages>1</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Foley</dc:creator>
  <cp:keywords/>
  <dc:description/>
  <cp:lastModifiedBy>Brenda Foley</cp:lastModifiedBy>
  <cp:revision>2</cp:revision>
  <cp:lastPrinted>2018-10-24T02:47:00Z</cp:lastPrinted>
  <dcterms:created xsi:type="dcterms:W3CDTF">2018-12-05T00:23:00Z</dcterms:created>
  <dcterms:modified xsi:type="dcterms:W3CDTF">2018-12-05T00:23:00Z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