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7A" w:rsidRPr="002E7A7A" w:rsidRDefault="002E7A7A" w:rsidP="00DC2BF1">
      <w:pPr>
        <w:rPr>
          <w:rFonts w:ascii="Arial" w:hAnsi="Arial" w:cs="Arial"/>
          <w:sz w:val="24"/>
          <w:szCs w:val="24"/>
        </w:rPr>
      </w:pPr>
    </w:p>
    <w:p w:rsidR="002E7A7A" w:rsidRPr="002E7A7A" w:rsidRDefault="002E7A7A" w:rsidP="00DC2BF1">
      <w:pPr>
        <w:rPr>
          <w:rFonts w:ascii="Arial" w:hAnsi="Arial" w:cs="Arial"/>
          <w:sz w:val="24"/>
          <w:szCs w:val="24"/>
        </w:rPr>
      </w:pPr>
    </w:p>
    <w:tbl>
      <w:tblPr>
        <w:tblW w:w="9512" w:type="dxa"/>
        <w:jc w:val="center"/>
        <w:tblLook w:val="04A0" w:firstRow="1" w:lastRow="0" w:firstColumn="1" w:lastColumn="0" w:noHBand="0" w:noVBand="1"/>
      </w:tblPr>
      <w:tblGrid>
        <w:gridCol w:w="417"/>
        <w:gridCol w:w="3521"/>
        <w:gridCol w:w="3402"/>
        <w:gridCol w:w="1773"/>
        <w:gridCol w:w="613"/>
      </w:tblGrid>
      <w:tr w:rsidR="001F54DA" w:rsidRPr="007D503B" w:rsidTr="001F54DA">
        <w:trPr>
          <w:trHeight w:val="450"/>
          <w:jc w:val="center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PARISH: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07201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450"/>
          <w:jc w:val="center"/>
        </w:trPr>
        <w:tc>
          <w:tcPr>
            <w:tcW w:w="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CDF PRESBYTERY </w:t>
            </w: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ACCOUNT NUMBER: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07201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    </w:t>
            </w:r>
            <w:r w:rsidR="00072019"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    </w:t>
            </w: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HALF YEAR ENDING: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210"/>
          <w:jc w:val="center"/>
        </w:trPr>
        <w:tc>
          <w:tcPr>
            <w:tcW w:w="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INCOME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072019">
        <w:trPr>
          <w:trHeight w:val="314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Offertory Collections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Stole Fees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Other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TOTAL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</w:t>
            </w:r>
          </w:p>
        </w:tc>
      </w:tr>
      <w:tr w:rsidR="001F54DA" w:rsidRPr="007D503B" w:rsidTr="007D503B">
        <w:trPr>
          <w:trHeight w:val="121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EXPENDITURE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Presbytery Expenses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Maximum $6000 per priest in full time residence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Gross Stipends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Totals only - Details next page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Supply  Stipends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Totals only - Details next page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Clergy Retirement Foundation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5% of total income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*1</w:t>
            </w: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Archdiocesan Sustentation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20% of total income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*2</w:t>
            </w: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Long Service Leave Provision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$250 per incardinated priest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*3</w:t>
            </w: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Sabbatical Leave Provision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$250 per incardinated priest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*4</w:t>
            </w: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Donations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Archdiocesan Clergy Remuneration Fund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*5</w:t>
            </w: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TOTAL EXPENDITURE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</w:t>
            </w:r>
          </w:p>
        </w:tc>
      </w:tr>
      <w:tr w:rsidR="001F54DA" w:rsidRPr="007D503B" w:rsidTr="007D503B">
        <w:trPr>
          <w:trHeight w:val="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Total Income and total expenditure should be equal.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A-B</w:t>
            </w:r>
          </w:p>
        </w:tc>
      </w:tr>
      <w:tr w:rsidR="001F54DA" w:rsidRPr="007D503B" w:rsidTr="007D503B">
        <w:trPr>
          <w:trHeight w:val="36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AU"/>
              </w:rPr>
              <w:t>If cheques are enclosed, please do not complete the table below.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1F54DA">
        <w:trPr>
          <w:trHeight w:val="39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Amounts listed below will be automatically debited from the presbytery account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A2619F">
        <w:trPr>
          <w:trHeight w:val="286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Clergy Retirement Foundation (5% total income)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A2619F">
        <w:trPr>
          <w:trHeight w:val="276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Archdiocesan Sustentation Fund (20% total income)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A2619F">
        <w:trPr>
          <w:trHeight w:val="267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Archdiocesan Clergy Remuneration Fund (LSL)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A2619F">
        <w:trPr>
          <w:trHeight w:val="27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Archdiocesan Ecclesiastical Education Fund (Sabbatical Leave)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A2619F">
        <w:trPr>
          <w:trHeight w:val="274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*5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Archdiocesan Clergy Remuneration Fund (Donation)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0C4236">
        <w:trPr>
          <w:trHeight w:val="113"/>
          <w:jc w:val="center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  <w:tr w:rsidR="001F54DA" w:rsidRPr="007D503B" w:rsidTr="000C4236">
        <w:trPr>
          <w:trHeight w:val="397"/>
          <w:jc w:val="center"/>
        </w:trPr>
        <w:tc>
          <w:tcPr>
            <w:tcW w:w="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236" w:rsidRDefault="000C4236" w:rsidP="001F54DA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  <w:p w:rsidR="000C4236" w:rsidRDefault="000C4236" w:rsidP="001F54DA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  <w:p w:rsidR="001F54DA" w:rsidRPr="007D503B" w:rsidRDefault="001F54DA" w:rsidP="001F54DA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Signature:</w:t>
            </w:r>
            <w:r w:rsidR="000C42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______________________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A2619F" w:rsidP="000C4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   </w:t>
            </w:r>
            <w:r w:rsidR="000C4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                                    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236" w:rsidRDefault="000C4236" w:rsidP="001F5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  <w:p w:rsidR="000C4236" w:rsidRDefault="000C4236" w:rsidP="001F5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  <w:p w:rsidR="001F54DA" w:rsidRPr="007D503B" w:rsidRDefault="000C4236" w:rsidP="001F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7D5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Date: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_____________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DA" w:rsidRPr="007D503B" w:rsidRDefault="001F54DA" w:rsidP="001F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:rsidR="001F54DA" w:rsidRPr="007D503B" w:rsidRDefault="001F54DA" w:rsidP="001F54DA">
      <w:pPr>
        <w:rPr>
          <w:rFonts w:ascii="Arial" w:hAnsi="Arial" w:cs="Arial"/>
          <w:sz w:val="16"/>
          <w:szCs w:val="16"/>
        </w:rPr>
      </w:pPr>
    </w:p>
    <w:p w:rsidR="00072019" w:rsidRPr="007D503B" w:rsidRDefault="00072019" w:rsidP="001F54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72019" w:rsidRDefault="00072019" w:rsidP="001F54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2019" w:rsidRDefault="00072019" w:rsidP="001F54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54DA">
        <w:rPr>
          <w:rFonts w:ascii="Arial" w:hAnsi="Arial" w:cs="Arial"/>
          <w:b/>
          <w:sz w:val="20"/>
          <w:szCs w:val="20"/>
          <w:u w:val="single"/>
        </w:rPr>
        <w:t>PASTORAL REVENUE ACCOUNT EXPENDITURE BREAKDOWN</w:t>
      </w:r>
    </w:p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bCs/>
          <w:sz w:val="20"/>
          <w:szCs w:val="20"/>
        </w:rPr>
        <w:t>T</w:t>
      </w:r>
      <w:r w:rsidRPr="001F54DA">
        <w:rPr>
          <w:rFonts w:ascii="Arial" w:hAnsi="Arial" w:cs="Arial"/>
          <w:sz w:val="20"/>
          <w:szCs w:val="20"/>
        </w:rPr>
        <w:t xml:space="preserve">he Council of Priests set the </w:t>
      </w:r>
      <w:r w:rsidRPr="001F54DA">
        <w:rPr>
          <w:rFonts w:ascii="Arial" w:hAnsi="Arial" w:cs="Arial"/>
          <w:b/>
          <w:color w:val="003300"/>
          <w:sz w:val="20"/>
          <w:szCs w:val="20"/>
        </w:rPr>
        <w:t xml:space="preserve">stipend </w:t>
      </w:r>
      <w:r w:rsidRPr="001F54DA">
        <w:rPr>
          <w:rFonts w:ascii="Arial" w:hAnsi="Arial" w:cs="Arial"/>
          <w:sz w:val="20"/>
          <w:szCs w:val="20"/>
        </w:rPr>
        <w:t>at $19,</w:t>
      </w:r>
      <w:r w:rsidR="00C00B83">
        <w:rPr>
          <w:rFonts w:ascii="Arial" w:hAnsi="Arial" w:cs="Arial"/>
          <w:sz w:val="20"/>
          <w:szCs w:val="20"/>
        </w:rPr>
        <w:t>0</w:t>
      </w:r>
      <w:r w:rsidRPr="001F54DA">
        <w:rPr>
          <w:rFonts w:ascii="Arial" w:hAnsi="Arial" w:cs="Arial"/>
          <w:sz w:val="20"/>
          <w:szCs w:val="20"/>
        </w:rPr>
        <w:t>00</w:t>
      </w:r>
      <w:r w:rsidRPr="001F54DA">
        <w:rPr>
          <w:rFonts w:ascii="Arial" w:hAnsi="Arial" w:cs="Arial"/>
          <w:color w:val="003300"/>
          <w:sz w:val="20"/>
          <w:szCs w:val="20"/>
        </w:rPr>
        <w:t>pa</w:t>
      </w:r>
      <w:r w:rsidRPr="001F54DA">
        <w:rPr>
          <w:rFonts w:ascii="Arial" w:hAnsi="Arial" w:cs="Arial"/>
          <w:sz w:val="20"/>
          <w:szCs w:val="20"/>
        </w:rPr>
        <w:t>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 xml:space="preserve">The </w:t>
      </w:r>
      <w:r w:rsidRPr="001F54DA">
        <w:rPr>
          <w:rFonts w:ascii="Arial" w:hAnsi="Arial" w:cs="Arial"/>
          <w:b/>
          <w:color w:val="003300"/>
          <w:sz w:val="20"/>
          <w:szCs w:val="20"/>
        </w:rPr>
        <w:t xml:space="preserve">housekeeping </w:t>
      </w:r>
      <w:r w:rsidRPr="001F54DA">
        <w:rPr>
          <w:rFonts w:ascii="Arial" w:hAnsi="Arial" w:cs="Arial"/>
          <w:sz w:val="20"/>
          <w:szCs w:val="20"/>
        </w:rPr>
        <w:t>amount is set to a maximum of $12,000pa for each priest/co-ordinator in full-time residence.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 xml:space="preserve">The table below can be used to itemise the individual stipends. The totals are then to be displayed in the table on </w:t>
      </w:r>
      <w:r w:rsidRPr="001F54DA">
        <w:rPr>
          <w:rFonts w:ascii="Arial" w:hAnsi="Arial" w:cs="Arial"/>
          <w:color w:val="003300"/>
          <w:sz w:val="20"/>
          <w:szCs w:val="20"/>
        </w:rPr>
        <w:t>page 1</w:t>
      </w:r>
      <w:r w:rsidRPr="001F54DA">
        <w:rPr>
          <w:rFonts w:ascii="Arial" w:hAnsi="Arial" w:cs="Arial"/>
          <w:sz w:val="20"/>
          <w:szCs w:val="20"/>
        </w:rPr>
        <w:t xml:space="preserve"> of this Return.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>In most cases, payment of sti</w:t>
      </w:r>
      <w:r w:rsidR="00C00B83">
        <w:rPr>
          <w:rFonts w:ascii="Arial" w:hAnsi="Arial" w:cs="Arial"/>
          <w:sz w:val="20"/>
          <w:szCs w:val="20"/>
        </w:rPr>
        <w:t xml:space="preserve">pends, PAYG and Superannuation </w:t>
      </w:r>
      <w:r w:rsidRPr="001F54DA">
        <w:rPr>
          <w:rFonts w:ascii="Arial" w:hAnsi="Arial" w:cs="Arial"/>
          <w:sz w:val="20"/>
          <w:szCs w:val="20"/>
        </w:rPr>
        <w:t>is managed by automatic direct debit through the Archdiocese.  This process is supported by the Archdiocese for its transparency and simplicity and the clergy are encouraged to adopt it.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>When calculating the Gross stipends for clerics, please apprecia</w:t>
      </w:r>
      <w:r w:rsidR="00C00B83">
        <w:rPr>
          <w:rFonts w:ascii="Arial" w:hAnsi="Arial" w:cs="Arial"/>
          <w:sz w:val="20"/>
          <w:szCs w:val="20"/>
        </w:rPr>
        <w:t xml:space="preserve">te that Personal Superannuation and </w:t>
      </w:r>
      <w:r w:rsidRPr="001F54DA">
        <w:rPr>
          <w:rFonts w:ascii="Arial" w:hAnsi="Arial" w:cs="Arial"/>
          <w:sz w:val="20"/>
          <w:szCs w:val="20"/>
        </w:rPr>
        <w:t>PAYG are part of the Gross Stipend.</w:t>
      </w:r>
    </w:p>
    <w:p w:rsidR="001F54DA" w:rsidRPr="001F54DA" w:rsidRDefault="001F54DA" w:rsidP="001F5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276"/>
        <w:gridCol w:w="1275"/>
        <w:gridCol w:w="1134"/>
        <w:gridCol w:w="1134"/>
      </w:tblGrid>
      <w:tr w:rsidR="001F54DA" w:rsidRPr="001F54DA" w:rsidTr="001F54DA">
        <w:trPr>
          <w:trHeight w:val="4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Name of Cleric or Pastoral Associate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9977D8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9977D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(Transfer totals to p</w:t>
            </w:r>
            <w:r w:rsidR="009977D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</w:t>
            </w:r>
            <w:r w:rsidRPr="009977D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g</w:t>
            </w:r>
            <w:r w:rsidR="009977D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e</w:t>
            </w:r>
            <w:r w:rsidRPr="009977D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1)</w:t>
            </w:r>
          </w:p>
        </w:tc>
      </w:tr>
      <w:tr w:rsidR="001F54DA" w:rsidRPr="001F54DA" w:rsidTr="001F54DA">
        <w:trPr>
          <w:trHeight w:val="4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numPr>
                <w:ilvl w:val="0"/>
                <w:numId w:val="38"/>
              </w:numPr>
              <w:tabs>
                <w:tab w:val="clear" w:pos="330"/>
                <w:tab w:val="left" w:pos="284"/>
                <w:tab w:val="num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Stipend when paid into personal CDF (or otherwise bank) Account and then have Personal Super and PAYG deducted from that account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477"/>
        </w:trPr>
        <w:tc>
          <w:tcPr>
            <w:tcW w:w="4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numPr>
                <w:ilvl w:val="0"/>
                <w:numId w:val="38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Stipend when Personal Super and/or PAYG is deducted from Pastoral Revenue Account.</w:t>
            </w: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a.  Personal Super</w:t>
            </w: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b   PAYG Tax </w:t>
            </w: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4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Gross Stipend</w:t>
            </w:r>
          </w:p>
          <w:p w:rsidR="001F54DA" w:rsidRPr="001F54DA" w:rsidRDefault="001F54DA" w:rsidP="009977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54DA">
        <w:rPr>
          <w:rFonts w:ascii="Arial" w:hAnsi="Arial" w:cs="Arial"/>
          <w:b/>
          <w:bCs/>
          <w:sz w:val="20"/>
          <w:szCs w:val="20"/>
          <w:u w:val="single"/>
        </w:rPr>
        <w:t xml:space="preserve">SUPPLY STIPENDS </w:t>
      </w:r>
    </w:p>
    <w:p w:rsidR="001F54DA" w:rsidRPr="001F54DA" w:rsidRDefault="001F54DA" w:rsidP="001F5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 xml:space="preserve">The table below can be used to itemise individual casual and holiday supply stipends. The totals are then to be displayed in the table </w:t>
      </w:r>
      <w:r w:rsidRPr="001F54DA">
        <w:rPr>
          <w:rFonts w:ascii="Arial" w:hAnsi="Arial" w:cs="Arial"/>
          <w:color w:val="003300"/>
          <w:sz w:val="20"/>
          <w:szCs w:val="20"/>
        </w:rPr>
        <w:t>on page 1</w:t>
      </w:r>
      <w:r w:rsidRPr="001F54DA">
        <w:rPr>
          <w:rFonts w:ascii="Arial" w:hAnsi="Arial" w:cs="Arial"/>
          <w:sz w:val="20"/>
          <w:szCs w:val="20"/>
        </w:rPr>
        <w:t xml:space="preserve"> of this Return.</w:t>
      </w:r>
    </w:p>
    <w:p w:rsidR="001F54DA" w:rsidRPr="001F54DA" w:rsidRDefault="001F54DA" w:rsidP="001F54D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030"/>
        <w:gridCol w:w="1946"/>
        <w:gridCol w:w="1946"/>
        <w:gridCol w:w="1502"/>
      </w:tblGrid>
      <w:tr w:rsidR="001F54DA" w:rsidRPr="001F54DA" w:rsidTr="001F54DA">
        <w:tc>
          <w:tcPr>
            <w:tcW w:w="2538" w:type="dxa"/>
            <w:vAlign w:val="center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Name of Cleric</w:t>
            </w:r>
          </w:p>
        </w:tc>
        <w:tc>
          <w:tcPr>
            <w:tcW w:w="216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536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Total</w:t>
            </w:r>
          </w:p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color w:val="003300"/>
                <w:sz w:val="20"/>
                <w:szCs w:val="20"/>
                <w:lang w:eastAsia="en-AU"/>
              </w:rPr>
              <w:t>(Transfer to page 1)</w:t>
            </w:r>
          </w:p>
        </w:tc>
      </w:tr>
      <w:tr w:rsidR="001F54DA" w:rsidRPr="001F54DA" w:rsidTr="001F54DA">
        <w:trPr>
          <w:trHeight w:val="533"/>
        </w:trPr>
        <w:tc>
          <w:tcPr>
            <w:tcW w:w="2538" w:type="dxa"/>
            <w:vAlign w:val="center"/>
          </w:tcPr>
          <w:p w:rsidR="001F54DA" w:rsidRPr="001F54DA" w:rsidRDefault="001F54DA" w:rsidP="001F54DA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1.   </w:t>
            </w: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Holiday Supply</w:t>
            </w:r>
          </w:p>
        </w:tc>
        <w:tc>
          <w:tcPr>
            <w:tcW w:w="216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6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533"/>
        </w:trPr>
        <w:tc>
          <w:tcPr>
            <w:tcW w:w="2538" w:type="dxa"/>
            <w:vAlign w:val="center"/>
          </w:tcPr>
          <w:p w:rsidR="001F54DA" w:rsidRPr="001F54DA" w:rsidRDefault="001F54DA" w:rsidP="001F54DA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2.   </w:t>
            </w: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Casual Supply</w:t>
            </w:r>
          </w:p>
        </w:tc>
        <w:tc>
          <w:tcPr>
            <w:tcW w:w="216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6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413"/>
        </w:trPr>
        <w:tc>
          <w:tcPr>
            <w:tcW w:w="2538" w:type="dxa"/>
            <w:vAlign w:val="center"/>
          </w:tcPr>
          <w:p w:rsidR="001F54DA" w:rsidRPr="001F54DA" w:rsidRDefault="001F54DA" w:rsidP="001F54D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Total Supply Stipend</w:t>
            </w:r>
          </w:p>
        </w:tc>
        <w:tc>
          <w:tcPr>
            <w:tcW w:w="216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6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54DA">
        <w:rPr>
          <w:rFonts w:ascii="Arial" w:hAnsi="Arial" w:cs="Arial"/>
          <w:b/>
          <w:sz w:val="20"/>
          <w:szCs w:val="20"/>
          <w:u w:val="single"/>
        </w:rPr>
        <w:t>ARCHDIOCESAN SUSTENTATION STATEMENT</w:t>
      </w:r>
    </w:p>
    <w:p w:rsidR="001F54DA" w:rsidRPr="001F54DA" w:rsidRDefault="001F54DA" w:rsidP="001F54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b/>
          <w:sz w:val="20"/>
          <w:szCs w:val="20"/>
        </w:rPr>
        <w:t xml:space="preserve">SUSTENTATION, </w:t>
      </w:r>
      <w:r w:rsidRPr="001F54DA">
        <w:rPr>
          <w:rFonts w:ascii="Arial" w:hAnsi="Arial" w:cs="Arial"/>
          <w:sz w:val="20"/>
          <w:szCs w:val="20"/>
        </w:rPr>
        <w:t xml:space="preserve">payable half-yearly by the end of January and July, is computed on the basis of a standard 20% of </w:t>
      </w:r>
      <w:r w:rsidRPr="001F54DA">
        <w:rPr>
          <w:rFonts w:ascii="Arial" w:hAnsi="Arial" w:cs="Arial"/>
          <w:color w:val="003300"/>
          <w:sz w:val="20"/>
          <w:szCs w:val="20"/>
        </w:rPr>
        <w:t>total</w:t>
      </w:r>
      <w:r w:rsidRPr="001F54DA">
        <w:rPr>
          <w:rFonts w:ascii="Arial" w:hAnsi="Arial" w:cs="Arial"/>
          <w:sz w:val="20"/>
          <w:szCs w:val="20"/>
        </w:rPr>
        <w:t xml:space="preserve"> income received during the six months ending 31st December and 30th June respectively.</w:t>
      </w:r>
    </w:p>
    <w:p w:rsidR="00072019" w:rsidRDefault="001F54DA" w:rsidP="001F54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single" w:sz="12" w:space="0" w:color="auto"/>
        </w:rPr>
      </w:pPr>
      <w:r w:rsidRPr="001F54DA">
        <w:rPr>
          <w:rFonts w:ascii="Arial" w:hAnsi="Arial" w:cs="Arial"/>
          <w:b/>
          <w:bCs/>
          <w:sz w:val="20"/>
          <w:szCs w:val="20"/>
          <w:bdr w:val="single" w:sz="12" w:space="0" w:color="auto"/>
        </w:rPr>
        <w:br w:type="page"/>
      </w:r>
    </w:p>
    <w:p w:rsidR="00072019" w:rsidRDefault="00072019" w:rsidP="001F54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single" w:sz="12" w:space="0" w:color="auto"/>
        </w:rPr>
      </w:pPr>
    </w:p>
    <w:p w:rsidR="00072019" w:rsidRDefault="00072019" w:rsidP="001F54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single" w:sz="12" w:space="0" w:color="auto"/>
        </w:rPr>
      </w:pPr>
    </w:p>
    <w:p w:rsidR="001F54DA" w:rsidRPr="001F54DA" w:rsidRDefault="001F54DA" w:rsidP="001F54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54DA">
        <w:rPr>
          <w:rFonts w:ascii="Arial" w:hAnsi="Arial" w:cs="Arial"/>
          <w:b/>
          <w:sz w:val="20"/>
          <w:szCs w:val="20"/>
        </w:rPr>
        <w:t>CLAIM FORM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 xml:space="preserve">The Clergy Remuneration Fund is managed by the Clergy Care Board </w:t>
      </w:r>
      <w:r w:rsidRPr="001F54DA">
        <w:rPr>
          <w:rFonts w:ascii="Arial" w:hAnsi="Arial" w:cs="Arial"/>
          <w:color w:val="003300"/>
          <w:sz w:val="20"/>
          <w:szCs w:val="20"/>
        </w:rPr>
        <w:t xml:space="preserve">[CCB] </w:t>
      </w:r>
      <w:r w:rsidRPr="001F54DA">
        <w:rPr>
          <w:rFonts w:ascii="Arial" w:hAnsi="Arial" w:cs="Arial"/>
          <w:sz w:val="20"/>
          <w:szCs w:val="20"/>
        </w:rPr>
        <w:t xml:space="preserve">of the Archdiocese.  The CCB will ensure that each priest is brought up to the standard remuneration each half year if the </w:t>
      </w:r>
      <w:r w:rsidRPr="001F54DA">
        <w:rPr>
          <w:rFonts w:ascii="Arial" w:hAnsi="Arial" w:cs="Arial"/>
          <w:color w:val="003300"/>
          <w:sz w:val="20"/>
          <w:szCs w:val="20"/>
        </w:rPr>
        <w:t xml:space="preserve">Parish </w:t>
      </w:r>
      <w:r w:rsidRPr="001F54DA">
        <w:rPr>
          <w:rFonts w:ascii="Arial" w:hAnsi="Arial" w:cs="Arial"/>
          <w:sz w:val="20"/>
          <w:szCs w:val="20"/>
        </w:rPr>
        <w:t xml:space="preserve">Pastoral </w:t>
      </w:r>
      <w:r w:rsidRPr="001F54DA">
        <w:rPr>
          <w:rFonts w:ascii="Arial" w:hAnsi="Arial" w:cs="Arial"/>
          <w:color w:val="003300"/>
          <w:sz w:val="20"/>
          <w:szCs w:val="20"/>
        </w:rPr>
        <w:t xml:space="preserve">Revenue </w:t>
      </w:r>
      <w:r w:rsidRPr="001F54DA">
        <w:rPr>
          <w:rFonts w:ascii="Arial" w:hAnsi="Arial" w:cs="Arial"/>
          <w:sz w:val="20"/>
          <w:szCs w:val="20"/>
        </w:rPr>
        <w:t>Account is unable to pay the full amount.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 xml:space="preserve">In June 2013, the CCB, in conjunction with the Archdiocesan Consultors and Administrator, set a total minimum </w:t>
      </w:r>
      <w:r w:rsidRPr="001F54DA">
        <w:rPr>
          <w:rFonts w:ascii="Arial" w:hAnsi="Arial" w:cs="Arial"/>
          <w:color w:val="003300"/>
          <w:sz w:val="20"/>
          <w:szCs w:val="20"/>
        </w:rPr>
        <w:t xml:space="preserve">remuneration </w:t>
      </w:r>
      <w:r w:rsidRPr="001F54DA">
        <w:rPr>
          <w:rFonts w:ascii="Arial" w:hAnsi="Arial" w:cs="Arial"/>
          <w:sz w:val="20"/>
          <w:szCs w:val="20"/>
        </w:rPr>
        <w:t xml:space="preserve">of $15,500 for a half year.  This comprises $6,000 for living allowance (housekeeping and living expenses) and $9,500 as the half year standard </w:t>
      </w:r>
      <w:r w:rsidRPr="001F54DA">
        <w:rPr>
          <w:rFonts w:ascii="Arial" w:hAnsi="Arial" w:cs="Arial"/>
          <w:color w:val="003300"/>
          <w:sz w:val="20"/>
          <w:szCs w:val="20"/>
        </w:rPr>
        <w:t>stipend</w:t>
      </w:r>
      <w:r w:rsidRPr="001F54DA">
        <w:rPr>
          <w:rFonts w:ascii="Arial" w:hAnsi="Arial" w:cs="Arial"/>
          <w:sz w:val="20"/>
          <w:szCs w:val="20"/>
        </w:rPr>
        <w:t xml:space="preserve">.  The levy for the Clergy </w:t>
      </w:r>
      <w:r w:rsidRPr="001F54DA">
        <w:rPr>
          <w:rFonts w:ascii="Arial" w:hAnsi="Arial" w:cs="Arial"/>
          <w:color w:val="003300"/>
          <w:sz w:val="20"/>
          <w:szCs w:val="20"/>
        </w:rPr>
        <w:t xml:space="preserve">Retirement </w:t>
      </w:r>
      <w:r w:rsidRPr="001F54DA">
        <w:rPr>
          <w:rFonts w:ascii="Arial" w:hAnsi="Arial" w:cs="Arial"/>
          <w:sz w:val="20"/>
          <w:szCs w:val="20"/>
        </w:rPr>
        <w:t xml:space="preserve">Foundation is an obligatory amount of 5% of the </w:t>
      </w:r>
      <w:r w:rsidRPr="001F54DA">
        <w:rPr>
          <w:rFonts w:ascii="Arial" w:hAnsi="Arial" w:cs="Arial"/>
          <w:color w:val="003300"/>
          <w:sz w:val="20"/>
          <w:szCs w:val="20"/>
        </w:rPr>
        <w:t>total</w:t>
      </w:r>
      <w:r w:rsidRPr="001F54DA">
        <w:rPr>
          <w:rFonts w:ascii="Arial" w:hAnsi="Arial" w:cs="Arial"/>
          <w:sz w:val="20"/>
          <w:szCs w:val="20"/>
        </w:rPr>
        <w:t xml:space="preserve"> income of each parish and $250 per priest each half year towards Long Service Leave and $250 per priest towards Sabbatical Leave.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4DA">
        <w:rPr>
          <w:rFonts w:ascii="Arial" w:hAnsi="Arial" w:cs="Arial"/>
          <w:sz w:val="20"/>
          <w:szCs w:val="20"/>
        </w:rPr>
        <w:t xml:space="preserve">If you are making a claim on the </w:t>
      </w:r>
      <w:r w:rsidRPr="001F54DA">
        <w:rPr>
          <w:rFonts w:ascii="Arial" w:hAnsi="Arial" w:cs="Arial"/>
          <w:color w:val="003300"/>
          <w:sz w:val="20"/>
          <w:szCs w:val="20"/>
        </w:rPr>
        <w:t>Clergy Remuneration</w:t>
      </w:r>
      <w:r w:rsidR="009977D8">
        <w:rPr>
          <w:rFonts w:ascii="Arial" w:hAnsi="Arial" w:cs="Arial"/>
          <w:color w:val="003300"/>
          <w:sz w:val="20"/>
          <w:szCs w:val="20"/>
        </w:rPr>
        <w:t xml:space="preserve"> </w:t>
      </w:r>
      <w:r w:rsidRPr="001F54DA">
        <w:rPr>
          <w:rFonts w:ascii="Arial" w:hAnsi="Arial" w:cs="Arial"/>
          <w:sz w:val="20"/>
          <w:szCs w:val="20"/>
        </w:rPr>
        <w:t>Fund, please complete the following schedule.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F54DA">
        <w:rPr>
          <w:rFonts w:ascii="Arial" w:hAnsi="Arial" w:cs="Arial"/>
          <w:i/>
          <w:iCs/>
          <w:sz w:val="20"/>
          <w:szCs w:val="20"/>
        </w:rPr>
        <w:t>(Use amounts as stated on your actual Return Form - see front)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2268"/>
      </w:tblGrid>
      <w:tr w:rsidR="001F54DA" w:rsidRPr="001F54DA" w:rsidTr="001F54DA">
        <w:tc>
          <w:tcPr>
            <w:tcW w:w="534" w:type="dxa"/>
          </w:tcPr>
          <w:p w:rsidR="001F54DA" w:rsidRPr="001F54DA" w:rsidRDefault="001F54DA" w:rsidP="001F54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DETAILS </w:t>
            </w:r>
          </w:p>
        </w:tc>
        <w:tc>
          <w:tcPr>
            <w:tcW w:w="2268" w:type="dxa"/>
          </w:tcPr>
          <w:p w:rsidR="001F54DA" w:rsidRPr="001F54DA" w:rsidRDefault="001F54DA" w:rsidP="001F54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AMOUNT</w:t>
            </w:r>
          </w:p>
        </w:tc>
      </w:tr>
      <w:tr w:rsidR="001F54DA" w:rsidRPr="001F54DA" w:rsidTr="001F54DA">
        <w:tc>
          <w:tcPr>
            <w:tcW w:w="534" w:type="dxa"/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969" w:type="dxa"/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Actual nett Stipend you received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c>
          <w:tcPr>
            <w:tcW w:w="534" w:type="dxa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969" w:type="dxa"/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PLUS Superannuation</w:t>
            </w: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</w:r>
            <w:r w:rsidRPr="001F54DA">
              <w:rPr>
                <w:rFonts w:ascii="Arial" w:hAnsi="Arial" w:cs="Arial"/>
                <w:sz w:val="20"/>
                <w:szCs w:val="20"/>
                <w:lang w:eastAsia="en-AU"/>
              </w:rPr>
              <w:t>[Either paid out of your personal a/c or the Pastoral Revenue A/c]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c>
          <w:tcPr>
            <w:tcW w:w="534" w:type="dxa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PLUS PAYG tax</w:t>
            </w: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</w:r>
            <w:r w:rsidRPr="001F54DA">
              <w:rPr>
                <w:rFonts w:ascii="Arial" w:hAnsi="Arial" w:cs="Arial"/>
                <w:sz w:val="20"/>
                <w:szCs w:val="20"/>
                <w:lang w:eastAsia="en-AU"/>
              </w:rPr>
              <w:t>[Either paid out of your personal a/c or the Pastoral Revenue A/c]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547"/>
        </w:trPr>
        <w:tc>
          <w:tcPr>
            <w:tcW w:w="534" w:type="dxa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Actual Gross Stipend you received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141"/>
        </w:trPr>
        <w:tc>
          <w:tcPr>
            <w:tcW w:w="534" w:type="dxa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Housekeeping Allowance</w:t>
            </w: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</w:r>
            <w:r w:rsidRPr="001F54DA">
              <w:rPr>
                <w:rFonts w:ascii="Arial" w:hAnsi="Arial" w:cs="Arial"/>
                <w:sz w:val="20"/>
                <w:szCs w:val="20"/>
                <w:lang w:eastAsia="en-AU"/>
              </w:rPr>
              <w:t>[$6,000 entitlement]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F54DA" w:rsidRPr="001F54DA" w:rsidTr="001F54DA">
        <w:trPr>
          <w:trHeight w:val="432"/>
        </w:trPr>
        <w:tc>
          <w:tcPr>
            <w:tcW w:w="534" w:type="dxa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Grand total remuneration amount you received for the 6 month period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4DA" w:rsidRPr="001F54DA" w:rsidRDefault="001F54DA" w:rsidP="001F54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  <w:p w:rsidR="001F54DA" w:rsidRPr="001F54DA" w:rsidRDefault="001F54DA" w:rsidP="001F54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$</w:t>
            </w:r>
          </w:p>
        </w:tc>
      </w:tr>
      <w:tr w:rsidR="001F54DA" w:rsidRPr="001F54DA" w:rsidTr="001F54DA">
        <w:trPr>
          <w:trHeight w:val="424"/>
        </w:trPr>
        <w:tc>
          <w:tcPr>
            <w:tcW w:w="534" w:type="dxa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969" w:type="dxa"/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Total Remuneration Entitlement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$15,500</w:t>
            </w:r>
          </w:p>
        </w:tc>
      </w:tr>
      <w:tr w:rsidR="001F54DA" w:rsidRPr="001F54DA" w:rsidTr="001F54DA">
        <w:tc>
          <w:tcPr>
            <w:tcW w:w="534" w:type="dxa"/>
            <w:vAlign w:val="center"/>
          </w:tcPr>
          <w:p w:rsidR="001F54DA" w:rsidRPr="001F54DA" w:rsidRDefault="009977D8" w:rsidP="001F54DA">
            <w:pPr>
              <w:spacing w:before="60"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969" w:type="dxa"/>
            <w:vAlign w:val="center"/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Nett Claim </w:t>
            </w: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br/>
            </w:r>
            <w:r w:rsidR="009977D8"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  <w:t>[7 less 6</w:t>
            </w:r>
            <w:r w:rsidRPr="001F54DA"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  <w:t xml:space="preserve"> above]</w:t>
            </w:r>
          </w:p>
        </w:tc>
        <w:tc>
          <w:tcPr>
            <w:tcW w:w="2268" w:type="dxa"/>
            <w:vAlign w:val="center"/>
          </w:tcPr>
          <w:p w:rsidR="001F54DA" w:rsidRPr="001F54DA" w:rsidRDefault="001F54DA" w:rsidP="001F54D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F54DA">
        <w:rPr>
          <w:rFonts w:ascii="Arial" w:hAnsi="Arial" w:cs="Arial"/>
          <w:b/>
          <w:bCs/>
          <w:sz w:val="20"/>
          <w:szCs w:val="20"/>
        </w:rPr>
        <w:t>Date:</w:t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</w:rPr>
        <w:t xml:space="preserve">    Signature</w:t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1F54DA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F54DA">
        <w:rPr>
          <w:rFonts w:ascii="Arial" w:hAnsi="Arial" w:cs="Arial"/>
          <w:b/>
          <w:sz w:val="20"/>
          <w:szCs w:val="20"/>
        </w:rPr>
        <w:t xml:space="preserve">NOTE:  </w:t>
      </w:r>
      <w:r w:rsidRPr="001F54DA">
        <w:rPr>
          <w:rFonts w:ascii="Arial" w:hAnsi="Arial" w:cs="Arial"/>
          <w:i/>
          <w:sz w:val="20"/>
          <w:szCs w:val="20"/>
        </w:rPr>
        <w:t xml:space="preserve">Where there is a reasonable expectation, based on past precedent, that a claim will be made, the CCB and the Catholic Development fund can make arrangements for the cleric to receive </w:t>
      </w:r>
      <w:r w:rsidRPr="001F54DA">
        <w:rPr>
          <w:rFonts w:ascii="Arial" w:hAnsi="Arial" w:cs="Arial"/>
          <w:i/>
          <w:color w:val="003300"/>
          <w:sz w:val="20"/>
          <w:szCs w:val="20"/>
        </w:rPr>
        <w:t>his</w:t>
      </w:r>
      <w:r w:rsidRPr="001F54DA">
        <w:rPr>
          <w:rFonts w:ascii="Arial" w:hAnsi="Arial" w:cs="Arial"/>
          <w:i/>
          <w:sz w:val="20"/>
          <w:szCs w:val="20"/>
        </w:rPr>
        <w:t xml:space="preserve"> monthly </w:t>
      </w:r>
      <w:r w:rsidRPr="001F54DA">
        <w:rPr>
          <w:rFonts w:ascii="Arial" w:hAnsi="Arial" w:cs="Arial"/>
          <w:i/>
          <w:color w:val="003300"/>
          <w:sz w:val="20"/>
          <w:szCs w:val="20"/>
        </w:rPr>
        <w:t>stipend</w:t>
      </w:r>
      <w:r w:rsidRPr="001F54DA">
        <w:rPr>
          <w:rFonts w:ascii="Arial" w:hAnsi="Arial" w:cs="Arial"/>
          <w:i/>
          <w:sz w:val="20"/>
          <w:szCs w:val="20"/>
        </w:rPr>
        <w:t xml:space="preserve"> with adjustment of the </w:t>
      </w:r>
      <w:r w:rsidRPr="001F54DA">
        <w:rPr>
          <w:rFonts w:ascii="Arial" w:hAnsi="Arial" w:cs="Arial"/>
          <w:i/>
          <w:color w:val="003300"/>
          <w:sz w:val="20"/>
          <w:szCs w:val="20"/>
        </w:rPr>
        <w:t>Parish</w:t>
      </w:r>
      <w:r w:rsidRPr="001F54DA">
        <w:rPr>
          <w:rFonts w:ascii="Arial" w:hAnsi="Arial" w:cs="Arial"/>
          <w:i/>
          <w:sz w:val="20"/>
          <w:szCs w:val="20"/>
        </w:rPr>
        <w:t xml:space="preserve"> Pastoral </w:t>
      </w:r>
      <w:r w:rsidRPr="001F54DA">
        <w:rPr>
          <w:rFonts w:ascii="Arial" w:hAnsi="Arial" w:cs="Arial"/>
          <w:i/>
          <w:color w:val="003300"/>
          <w:sz w:val="20"/>
          <w:szCs w:val="20"/>
        </w:rPr>
        <w:t>Revenue</w:t>
      </w:r>
      <w:r w:rsidRPr="001F54DA">
        <w:rPr>
          <w:rFonts w:ascii="Arial" w:hAnsi="Arial" w:cs="Arial"/>
          <w:i/>
          <w:sz w:val="20"/>
          <w:szCs w:val="20"/>
        </w:rPr>
        <w:t xml:space="preserve"> Account being settled jointly on a six monthly basis.</w:t>
      </w: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54DA" w:rsidRPr="001F54DA" w:rsidRDefault="001F54DA" w:rsidP="001F54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54DA" w:rsidRPr="001F54DA" w:rsidTr="001F54DA">
        <w:tc>
          <w:tcPr>
            <w:tcW w:w="9286" w:type="dxa"/>
          </w:tcPr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Office Use Only</w:t>
            </w: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1F54DA" w:rsidRPr="001F54DA" w:rsidRDefault="001F54DA" w:rsidP="001F54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F54DA">
              <w:rPr>
                <w:rFonts w:ascii="Arial" w:hAnsi="Arial" w:cs="Arial"/>
                <w:sz w:val="20"/>
                <w:szCs w:val="20"/>
                <w:lang w:eastAsia="en-AU"/>
              </w:rPr>
              <w:t>Received……………..…….Recommended ………………….…………Decision………………..………</w:t>
            </w:r>
          </w:p>
        </w:tc>
      </w:tr>
    </w:tbl>
    <w:p w:rsidR="000334E6" w:rsidRPr="001F54DA" w:rsidRDefault="000334E6" w:rsidP="001F54DA">
      <w:pPr>
        <w:spacing w:after="0" w:line="240" w:lineRule="auto"/>
        <w:ind w:right="29"/>
        <w:rPr>
          <w:rFonts w:ascii="Arial" w:hAnsi="Arial" w:cs="Arial"/>
          <w:b/>
          <w:sz w:val="20"/>
          <w:szCs w:val="20"/>
        </w:rPr>
      </w:pPr>
    </w:p>
    <w:sectPr w:rsidR="000334E6" w:rsidRPr="001F54DA" w:rsidSect="007A752E">
      <w:footerReference w:type="default" r:id="rId9"/>
      <w:headerReference w:type="first" r:id="rId10"/>
      <w:footerReference w:type="first" r:id="rId11"/>
      <w:pgSz w:w="11900" w:h="16840"/>
      <w:pgMar w:top="568" w:right="1127" w:bottom="1440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21" w:rsidRDefault="004F4721" w:rsidP="008C6902">
      <w:r>
        <w:separator/>
      </w:r>
    </w:p>
  </w:endnote>
  <w:endnote w:type="continuationSeparator" w:id="0">
    <w:p w:rsidR="004F4721" w:rsidRDefault="004F4721" w:rsidP="008C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B" w:rsidRDefault="007D503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F606" wp14:editId="0BE9C367">
              <wp:simplePos x="0" y="0"/>
              <wp:positionH relativeFrom="column">
                <wp:posOffset>-850392</wp:posOffset>
              </wp:positionH>
              <wp:positionV relativeFrom="paragraph">
                <wp:posOffset>203581</wp:posOffset>
              </wp:positionV>
              <wp:extent cx="7684770" cy="8858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4770" cy="885825"/>
                      </a:xfrm>
                      <a:prstGeom prst="rect">
                        <a:avLst/>
                      </a:prstGeom>
                      <a:solidFill>
                        <a:srgbClr val="C20012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03B" w:rsidRDefault="007D503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D503B" w:rsidRDefault="007D503B"/>
                        <w:p w:rsidR="007D503B" w:rsidRDefault="007D50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6.95pt;margin-top:16.05pt;width:605.1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" fillcolor="#c20012" stroked="f">
              <v:textbox>
                <w:txbxContent>
                  <w:p w:rsidR="007D503B" w:rsidRDefault="007D503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7D503B" w:rsidRDefault="007D503B"/>
                  <w:p w:rsidR="007D503B" w:rsidRDefault="007D503B"/>
                </w:txbxContent>
              </v:textbox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399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B" w:rsidRDefault="007D503B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6C6040" wp14:editId="438243E2">
              <wp:simplePos x="0" y="0"/>
              <wp:positionH relativeFrom="column">
                <wp:posOffset>-844296</wp:posOffset>
              </wp:positionH>
              <wp:positionV relativeFrom="paragraph">
                <wp:posOffset>200025</wp:posOffset>
              </wp:positionV>
              <wp:extent cx="7684770" cy="5880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4770" cy="588010"/>
                      </a:xfrm>
                      <a:prstGeom prst="rect">
                        <a:avLst/>
                      </a:prstGeom>
                      <a:solidFill>
                        <a:srgbClr val="C20012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03B" w:rsidRDefault="007D503B" w:rsidP="005A3B8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D503B" w:rsidRDefault="007D503B" w:rsidP="005A3B86"/>
                        <w:p w:rsidR="007D503B" w:rsidRDefault="007D503B" w:rsidP="005A3B8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6.5pt;margin-top:15.75pt;width:605.1pt;height:4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" fillcolor="#c20012" stroked="f">
              <v:textbox>
                <w:txbxContent>
                  <w:p w:rsidR="007D503B" w:rsidRDefault="007D503B" w:rsidP="005A3B8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7D503B" w:rsidRDefault="007D503B" w:rsidP="005A3B86"/>
                  <w:p w:rsidR="007D503B" w:rsidRDefault="007D503B" w:rsidP="005A3B86"/>
                </w:txbxContent>
              </v:textbox>
            </v:shape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21" w:rsidRDefault="004F4721" w:rsidP="008C6902">
      <w:r>
        <w:separator/>
      </w:r>
    </w:p>
  </w:footnote>
  <w:footnote w:type="continuationSeparator" w:id="0">
    <w:p w:rsidR="004F4721" w:rsidRDefault="004F4721" w:rsidP="008C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B" w:rsidRDefault="007D503B" w:rsidP="002E7A7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D48AE" wp14:editId="08654ADC">
              <wp:simplePos x="0" y="0"/>
              <wp:positionH relativeFrom="column">
                <wp:posOffset>3886200</wp:posOffset>
              </wp:positionH>
              <wp:positionV relativeFrom="paragraph">
                <wp:posOffset>-841375</wp:posOffset>
              </wp:positionV>
              <wp:extent cx="2593340" cy="1600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34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03B" w:rsidRDefault="007D503B" w:rsidP="002E7A7A">
                          <w:pPr>
                            <w:jc w:val="center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noProof/>
                              <w:sz w:val="18"/>
                              <w:szCs w:val="18"/>
                              <w:lang w:eastAsia="en-AU"/>
                            </w:rPr>
                            <w:drawing>
                              <wp:inline distT="0" distB="0" distL="0" distR="0" wp14:anchorId="69A8C488" wp14:editId="0A888820">
                                <wp:extent cx="414866" cy="707191"/>
                                <wp:effectExtent l="0" t="0" r="0" b="444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chdiocese-Crest_colour_transparent copy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5255" cy="7078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D503B" w:rsidRPr="002E7A7A" w:rsidRDefault="007D503B" w:rsidP="002E7A7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2E7A7A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The Catholic Archdiocese of</w:t>
                          </w:r>
                        </w:p>
                        <w:p w:rsidR="007D503B" w:rsidRPr="002E7A7A" w:rsidRDefault="007D503B" w:rsidP="002E7A7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E7A7A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Canberra and Goulburn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6pt;margin-top:-66.25pt;width:204.2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" filled="f" stroked="f">
              <v:textbox>
                <w:txbxContent>
                  <w:p w:rsidR="007D503B" w:rsidRDefault="007D503B" w:rsidP="002E7A7A">
                    <w:pPr>
                      <w:jc w:val="center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noProof/>
                        <w:sz w:val="18"/>
                        <w:szCs w:val="18"/>
                        <w:lang w:eastAsia="en-AU"/>
                      </w:rPr>
                      <w:drawing>
                        <wp:inline distT="0" distB="0" distL="0" distR="0" wp14:anchorId="69A8C488" wp14:editId="0A888820">
                          <wp:extent cx="414866" cy="707191"/>
                          <wp:effectExtent l="0" t="0" r="0" b="444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chdiocese-Crest_colour_transparent copy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5255" cy="7078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D503B" w:rsidRPr="002E7A7A" w:rsidRDefault="007D503B" w:rsidP="002E7A7A">
                    <w:pPr>
                      <w:pStyle w:val="NoSpacing"/>
                      <w:jc w:val="center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2E7A7A">
                      <w:rPr>
                        <w:rFonts w:ascii="Arial" w:hAnsi="Arial" w:cs="Arial"/>
                        <w:sz w:val="26"/>
                        <w:szCs w:val="26"/>
                      </w:rPr>
                      <w:t>The Catholic Archdiocese of</w:t>
                    </w:r>
                  </w:p>
                  <w:p w:rsidR="007D503B" w:rsidRPr="002E7A7A" w:rsidRDefault="007D503B" w:rsidP="002E7A7A">
                    <w:pPr>
                      <w:pStyle w:val="NoSpacing"/>
                      <w:jc w:val="center"/>
                      <w:rPr>
                        <w:rFonts w:ascii="Arial" w:hAnsi="Arial" w:cs="Arial"/>
                      </w:rPr>
                    </w:pPr>
                    <w:r w:rsidRPr="002E7A7A">
                      <w:rPr>
                        <w:rFonts w:ascii="Arial" w:hAnsi="Arial" w:cs="Arial"/>
                        <w:sz w:val="26"/>
                        <w:szCs w:val="26"/>
                      </w:rPr>
                      <w:t>Canberra and Goulburn</w:t>
                    </w:r>
                  </w:p>
                </w:txbxContent>
              </v:textbox>
            </v:shape>
          </w:pict>
        </mc:Fallback>
      </mc:AlternateContent>
    </w:r>
  </w:p>
  <w:p w:rsidR="007D503B" w:rsidRPr="002E7A7A" w:rsidRDefault="007D503B" w:rsidP="002E7A7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70C8A4" wp14:editId="298A2478">
              <wp:simplePos x="0" y="0"/>
              <wp:positionH relativeFrom="column">
                <wp:posOffset>-739140</wp:posOffset>
              </wp:positionH>
              <wp:positionV relativeFrom="paragraph">
                <wp:posOffset>923290</wp:posOffset>
              </wp:positionV>
              <wp:extent cx="7535545" cy="0"/>
              <wp:effectExtent l="0" t="19050" r="825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554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C2001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72.7pt" to="535.1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" strokecolor="#c20012" strokeweight="2.7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67BC0B" wp14:editId="1DDC5A8A">
              <wp:simplePos x="0" y="0"/>
              <wp:positionH relativeFrom="column">
                <wp:posOffset>-610870</wp:posOffset>
              </wp:positionH>
              <wp:positionV relativeFrom="paragraph">
                <wp:posOffset>324485</wp:posOffset>
              </wp:positionV>
              <wp:extent cx="7315200" cy="5911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03B" w:rsidRPr="002E7A7A" w:rsidRDefault="007D503B" w:rsidP="002E7A7A">
                          <w:pPr>
                            <w:rPr>
                              <w:rFonts w:ascii="Arial Black" w:hAnsi="Arial Black" w:cs="Baskervill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Black" w:hAnsi="Arial Black" w:cs="Baskerville"/>
                              <w:sz w:val="52"/>
                              <w:szCs w:val="52"/>
                            </w:rPr>
                            <w:t>PASTORAL REVENUE STATEMENT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48.1pt;margin-top:25.55pt;width:8in;height:4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" filled="f" stroked="f">
              <v:textbox>
                <w:txbxContent>
                  <w:p w:rsidR="007D503B" w:rsidRPr="002E7A7A" w:rsidRDefault="007D503B" w:rsidP="002E7A7A">
                    <w:pPr>
                      <w:rPr>
                        <w:rFonts w:ascii="Arial Black" w:hAnsi="Arial Black" w:cs="Baskerville"/>
                        <w:sz w:val="52"/>
                        <w:szCs w:val="52"/>
                      </w:rPr>
                    </w:pPr>
                    <w:r>
                      <w:rPr>
                        <w:rFonts w:ascii="Arial Black" w:hAnsi="Arial Black" w:cs="Baskerville"/>
                        <w:sz w:val="52"/>
                        <w:szCs w:val="52"/>
                      </w:rPr>
                      <w:t>PASTORAL REVENUE STATEMENT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601"/>
    <w:multiLevelType w:val="hybridMultilevel"/>
    <w:tmpl w:val="4330FD1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C6DE7"/>
    <w:multiLevelType w:val="hybridMultilevel"/>
    <w:tmpl w:val="F4529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00D65"/>
    <w:multiLevelType w:val="hybridMultilevel"/>
    <w:tmpl w:val="0F30E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470FA"/>
    <w:multiLevelType w:val="hybridMultilevel"/>
    <w:tmpl w:val="1292F2DA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A6E84"/>
    <w:multiLevelType w:val="multilevel"/>
    <w:tmpl w:val="969E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B2C76"/>
    <w:multiLevelType w:val="hybridMultilevel"/>
    <w:tmpl w:val="C660075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4498F"/>
    <w:multiLevelType w:val="hybridMultilevel"/>
    <w:tmpl w:val="91620A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3162"/>
    <w:multiLevelType w:val="hybridMultilevel"/>
    <w:tmpl w:val="63E81B5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DD110DC"/>
    <w:multiLevelType w:val="hybridMultilevel"/>
    <w:tmpl w:val="18CA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97EAE"/>
    <w:multiLevelType w:val="hybridMultilevel"/>
    <w:tmpl w:val="B2A869C2"/>
    <w:lvl w:ilvl="0" w:tplc="50A679B8">
      <w:start w:val="1"/>
      <w:numFmt w:val="lowerLetter"/>
      <w:lvlText w:val="(%1)"/>
      <w:lvlJc w:val="left"/>
      <w:pPr>
        <w:tabs>
          <w:tab w:val="num" w:pos="936"/>
        </w:tabs>
        <w:ind w:left="936" w:hanging="510"/>
      </w:pPr>
      <w:rPr>
        <w:rFonts w:hint="default"/>
        <w:i w:val="0"/>
        <w:iCs w:val="0"/>
      </w:rPr>
    </w:lvl>
    <w:lvl w:ilvl="1" w:tplc="0C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i w:val="0"/>
        <w:iCs w:val="0"/>
      </w:rPr>
    </w:lvl>
    <w:lvl w:ilvl="2" w:tplc="0C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4D40D53"/>
    <w:multiLevelType w:val="multilevel"/>
    <w:tmpl w:val="CE7021A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68A32F3"/>
    <w:multiLevelType w:val="hybridMultilevel"/>
    <w:tmpl w:val="BD06F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E55E2D"/>
    <w:multiLevelType w:val="hybridMultilevel"/>
    <w:tmpl w:val="26DC4B06"/>
    <w:lvl w:ilvl="0" w:tplc="ACA82D32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>
    <w:nsid w:val="2BD71416"/>
    <w:multiLevelType w:val="hybridMultilevel"/>
    <w:tmpl w:val="8C38EB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E5E52"/>
    <w:multiLevelType w:val="hybridMultilevel"/>
    <w:tmpl w:val="582A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3D5782"/>
    <w:multiLevelType w:val="hybridMultilevel"/>
    <w:tmpl w:val="FEE2B6E2"/>
    <w:lvl w:ilvl="0" w:tplc="EB8270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B25F4"/>
    <w:multiLevelType w:val="hybridMultilevel"/>
    <w:tmpl w:val="5E5EB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663865"/>
    <w:multiLevelType w:val="hybridMultilevel"/>
    <w:tmpl w:val="6960FF3E"/>
    <w:lvl w:ilvl="0" w:tplc="E5DA86D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1D5D"/>
    <w:multiLevelType w:val="hybridMultilevel"/>
    <w:tmpl w:val="573C161A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0903A4"/>
    <w:multiLevelType w:val="hybridMultilevel"/>
    <w:tmpl w:val="C1F699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C391D08"/>
    <w:multiLevelType w:val="hybridMultilevel"/>
    <w:tmpl w:val="F4424A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07BC0"/>
    <w:multiLevelType w:val="multilevel"/>
    <w:tmpl w:val="C8A61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E062723"/>
    <w:multiLevelType w:val="hybridMultilevel"/>
    <w:tmpl w:val="4DC030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272CF"/>
    <w:multiLevelType w:val="multilevel"/>
    <w:tmpl w:val="46909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4E1F389F"/>
    <w:multiLevelType w:val="hybridMultilevel"/>
    <w:tmpl w:val="CAF6E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D83F6C"/>
    <w:multiLevelType w:val="hybridMultilevel"/>
    <w:tmpl w:val="875435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8A5C08"/>
    <w:multiLevelType w:val="hybridMultilevel"/>
    <w:tmpl w:val="C1B248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1B5837"/>
    <w:multiLevelType w:val="hybridMultilevel"/>
    <w:tmpl w:val="DEA877CE"/>
    <w:lvl w:ilvl="0" w:tplc="EB14D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6C5B30">
      <w:numFmt w:val="none"/>
      <w:lvlText w:val=""/>
      <w:lvlJc w:val="left"/>
      <w:pPr>
        <w:tabs>
          <w:tab w:val="num" w:pos="360"/>
        </w:tabs>
      </w:pPr>
    </w:lvl>
    <w:lvl w:ilvl="2" w:tplc="A7F25AA8">
      <w:numFmt w:val="none"/>
      <w:lvlText w:val=""/>
      <w:lvlJc w:val="left"/>
      <w:pPr>
        <w:tabs>
          <w:tab w:val="num" w:pos="360"/>
        </w:tabs>
      </w:pPr>
    </w:lvl>
    <w:lvl w:ilvl="3" w:tplc="7BAE3B38">
      <w:numFmt w:val="none"/>
      <w:lvlText w:val=""/>
      <w:lvlJc w:val="left"/>
      <w:pPr>
        <w:tabs>
          <w:tab w:val="num" w:pos="360"/>
        </w:tabs>
      </w:pPr>
    </w:lvl>
    <w:lvl w:ilvl="4" w:tplc="350A06B6">
      <w:numFmt w:val="none"/>
      <w:lvlText w:val=""/>
      <w:lvlJc w:val="left"/>
      <w:pPr>
        <w:tabs>
          <w:tab w:val="num" w:pos="360"/>
        </w:tabs>
      </w:pPr>
    </w:lvl>
    <w:lvl w:ilvl="5" w:tplc="E97838DA">
      <w:numFmt w:val="none"/>
      <w:lvlText w:val=""/>
      <w:lvlJc w:val="left"/>
      <w:pPr>
        <w:tabs>
          <w:tab w:val="num" w:pos="360"/>
        </w:tabs>
      </w:pPr>
    </w:lvl>
    <w:lvl w:ilvl="6" w:tplc="8F589450">
      <w:numFmt w:val="none"/>
      <w:lvlText w:val=""/>
      <w:lvlJc w:val="left"/>
      <w:pPr>
        <w:tabs>
          <w:tab w:val="num" w:pos="360"/>
        </w:tabs>
      </w:pPr>
    </w:lvl>
    <w:lvl w:ilvl="7" w:tplc="50BE0BDC">
      <w:numFmt w:val="none"/>
      <w:lvlText w:val=""/>
      <w:lvlJc w:val="left"/>
      <w:pPr>
        <w:tabs>
          <w:tab w:val="num" w:pos="360"/>
        </w:tabs>
      </w:pPr>
    </w:lvl>
    <w:lvl w:ilvl="8" w:tplc="49BE635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3D1EF5"/>
    <w:multiLevelType w:val="hybridMultilevel"/>
    <w:tmpl w:val="6CE8870A"/>
    <w:lvl w:ilvl="0" w:tplc="040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35C7AF1"/>
    <w:multiLevelType w:val="hybridMultilevel"/>
    <w:tmpl w:val="672C6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357F6E"/>
    <w:multiLevelType w:val="hybridMultilevel"/>
    <w:tmpl w:val="E25EDB3A"/>
    <w:lvl w:ilvl="0" w:tplc="2A6CE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D5A3A"/>
    <w:multiLevelType w:val="hybridMultilevel"/>
    <w:tmpl w:val="5948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A913BA"/>
    <w:multiLevelType w:val="multilevel"/>
    <w:tmpl w:val="1A3010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C537543"/>
    <w:multiLevelType w:val="multilevel"/>
    <w:tmpl w:val="B3322C4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4">
    <w:nsid w:val="6E130F5D"/>
    <w:multiLevelType w:val="hybridMultilevel"/>
    <w:tmpl w:val="D8AE4956"/>
    <w:lvl w:ilvl="0" w:tplc="99303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14A7C38"/>
    <w:multiLevelType w:val="multilevel"/>
    <w:tmpl w:val="32A2D1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9D4A37"/>
    <w:multiLevelType w:val="multilevel"/>
    <w:tmpl w:val="BE7A034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5145831"/>
    <w:multiLevelType w:val="hybridMultilevel"/>
    <w:tmpl w:val="01322A8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E1969D6"/>
    <w:multiLevelType w:val="hybridMultilevel"/>
    <w:tmpl w:val="23D27A6A"/>
    <w:lvl w:ilvl="0" w:tplc="04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4"/>
  </w:num>
  <w:num w:numId="5">
    <w:abstractNumId w:val="33"/>
  </w:num>
  <w:num w:numId="6">
    <w:abstractNumId w:val="10"/>
  </w:num>
  <w:num w:numId="7">
    <w:abstractNumId w:val="15"/>
  </w:num>
  <w:num w:numId="8">
    <w:abstractNumId w:val="27"/>
  </w:num>
  <w:num w:numId="9">
    <w:abstractNumId w:val="32"/>
  </w:num>
  <w:num w:numId="10">
    <w:abstractNumId w:val="8"/>
  </w:num>
  <w:num w:numId="11">
    <w:abstractNumId w:val="6"/>
  </w:num>
  <w:num w:numId="12">
    <w:abstractNumId w:val="30"/>
  </w:num>
  <w:num w:numId="13">
    <w:abstractNumId w:val="25"/>
  </w:num>
  <w:num w:numId="14">
    <w:abstractNumId w:val="26"/>
  </w:num>
  <w:num w:numId="15">
    <w:abstractNumId w:val="38"/>
  </w:num>
  <w:num w:numId="16">
    <w:abstractNumId w:val="34"/>
  </w:num>
  <w:num w:numId="17">
    <w:abstractNumId w:val="19"/>
  </w:num>
  <w:num w:numId="18">
    <w:abstractNumId w:val="22"/>
  </w:num>
  <w:num w:numId="19">
    <w:abstractNumId w:val="28"/>
  </w:num>
  <w:num w:numId="20">
    <w:abstractNumId w:val="0"/>
  </w:num>
  <w:num w:numId="21">
    <w:abstractNumId w:val="18"/>
  </w:num>
  <w:num w:numId="22">
    <w:abstractNumId w:val="5"/>
  </w:num>
  <w:num w:numId="23">
    <w:abstractNumId w:val="3"/>
  </w:num>
  <w:num w:numId="24">
    <w:abstractNumId w:val="23"/>
  </w:num>
  <w:num w:numId="25">
    <w:abstractNumId w:val="35"/>
  </w:num>
  <w:num w:numId="26">
    <w:abstractNumId w:val="14"/>
  </w:num>
  <w:num w:numId="27">
    <w:abstractNumId w:val="16"/>
  </w:num>
  <w:num w:numId="28">
    <w:abstractNumId w:val="31"/>
  </w:num>
  <w:num w:numId="29">
    <w:abstractNumId w:val="2"/>
  </w:num>
  <w:num w:numId="30">
    <w:abstractNumId w:val="36"/>
  </w:num>
  <w:num w:numId="31">
    <w:abstractNumId w:val="9"/>
  </w:num>
  <w:num w:numId="32">
    <w:abstractNumId w:val="21"/>
  </w:num>
  <w:num w:numId="33">
    <w:abstractNumId w:val="24"/>
  </w:num>
  <w:num w:numId="34">
    <w:abstractNumId w:val="11"/>
  </w:num>
  <w:num w:numId="35">
    <w:abstractNumId w:val="29"/>
  </w:num>
  <w:num w:numId="36">
    <w:abstractNumId w:val="13"/>
  </w:num>
  <w:num w:numId="37">
    <w:abstractNumId w:val="17"/>
  </w:num>
  <w:num w:numId="38">
    <w:abstractNumId w:val="1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02"/>
    <w:rsid w:val="00017AB0"/>
    <w:rsid w:val="000334E6"/>
    <w:rsid w:val="000515EC"/>
    <w:rsid w:val="0007100C"/>
    <w:rsid w:val="00072019"/>
    <w:rsid w:val="0009749A"/>
    <w:rsid w:val="000B0D90"/>
    <w:rsid w:val="000C4236"/>
    <w:rsid w:val="000D6C57"/>
    <w:rsid w:val="00142F97"/>
    <w:rsid w:val="00183EAA"/>
    <w:rsid w:val="001C4B3A"/>
    <w:rsid w:val="001F54DA"/>
    <w:rsid w:val="00255971"/>
    <w:rsid w:val="00284DB2"/>
    <w:rsid w:val="0029419C"/>
    <w:rsid w:val="002C2FCA"/>
    <w:rsid w:val="002E7A7A"/>
    <w:rsid w:val="003068F2"/>
    <w:rsid w:val="003824AF"/>
    <w:rsid w:val="003C4567"/>
    <w:rsid w:val="003F6FEF"/>
    <w:rsid w:val="00435722"/>
    <w:rsid w:val="004370E6"/>
    <w:rsid w:val="004C7B47"/>
    <w:rsid w:val="004F3A2B"/>
    <w:rsid w:val="004F4721"/>
    <w:rsid w:val="0053372F"/>
    <w:rsid w:val="00546F02"/>
    <w:rsid w:val="00575EF1"/>
    <w:rsid w:val="005A3B86"/>
    <w:rsid w:val="005B2F07"/>
    <w:rsid w:val="005B5C78"/>
    <w:rsid w:val="005B6C2C"/>
    <w:rsid w:val="005F2DE7"/>
    <w:rsid w:val="005F74EC"/>
    <w:rsid w:val="006310B1"/>
    <w:rsid w:val="00647CFF"/>
    <w:rsid w:val="00670670"/>
    <w:rsid w:val="00760FF7"/>
    <w:rsid w:val="00761F9F"/>
    <w:rsid w:val="00772343"/>
    <w:rsid w:val="007A331C"/>
    <w:rsid w:val="007A752E"/>
    <w:rsid w:val="007B5A99"/>
    <w:rsid w:val="007D503B"/>
    <w:rsid w:val="007E6905"/>
    <w:rsid w:val="0086430D"/>
    <w:rsid w:val="008A155C"/>
    <w:rsid w:val="008C6902"/>
    <w:rsid w:val="00921281"/>
    <w:rsid w:val="00976425"/>
    <w:rsid w:val="009977D8"/>
    <w:rsid w:val="009A1AB0"/>
    <w:rsid w:val="009B3728"/>
    <w:rsid w:val="009E6CC6"/>
    <w:rsid w:val="00A2619F"/>
    <w:rsid w:val="00B118FC"/>
    <w:rsid w:val="00B444AE"/>
    <w:rsid w:val="00C00B83"/>
    <w:rsid w:val="00C47310"/>
    <w:rsid w:val="00C50C57"/>
    <w:rsid w:val="00C51AAF"/>
    <w:rsid w:val="00CB6433"/>
    <w:rsid w:val="00CF041A"/>
    <w:rsid w:val="00D2193D"/>
    <w:rsid w:val="00D42C9B"/>
    <w:rsid w:val="00D57968"/>
    <w:rsid w:val="00D854AF"/>
    <w:rsid w:val="00DC2BF1"/>
    <w:rsid w:val="00DD170C"/>
    <w:rsid w:val="00DD6511"/>
    <w:rsid w:val="00E81BA7"/>
    <w:rsid w:val="00EC399A"/>
    <w:rsid w:val="00EE2176"/>
    <w:rsid w:val="00F81D35"/>
    <w:rsid w:val="00FF3CD9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4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F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A3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8">
    <w:name w:val="heading 8"/>
    <w:basedOn w:val="Normal"/>
    <w:next w:val="Normal"/>
    <w:link w:val="Heading8Char"/>
    <w:qFormat/>
    <w:rsid w:val="005A3B8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902"/>
  </w:style>
  <w:style w:type="paragraph" w:styleId="Footer">
    <w:name w:val="footer"/>
    <w:basedOn w:val="Normal"/>
    <w:link w:val="FooterChar"/>
    <w:uiPriority w:val="99"/>
    <w:unhideWhenUsed/>
    <w:rsid w:val="008C6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02"/>
  </w:style>
  <w:style w:type="paragraph" w:styleId="BalloonText">
    <w:name w:val="Balloon Text"/>
    <w:basedOn w:val="Normal"/>
    <w:link w:val="BalloonTextChar"/>
    <w:uiPriority w:val="99"/>
    <w:semiHidden/>
    <w:unhideWhenUsed/>
    <w:rsid w:val="005F2D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E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7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3728"/>
  </w:style>
  <w:style w:type="paragraph" w:styleId="ListParagraph">
    <w:name w:val="List Paragraph"/>
    <w:basedOn w:val="Normal"/>
    <w:uiPriority w:val="34"/>
    <w:qFormat/>
    <w:rsid w:val="00DC2BF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81BA7"/>
  </w:style>
  <w:style w:type="character" w:customStyle="1" w:styleId="Heading1Char">
    <w:name w:val="Heading 1 Char"/>
    <w:basedOn w:val="DefaultParagraphFont"/>
    <w:link w:val="Heading1"/>
    <w:uiPriority w:val="9"/>
    <w:rsid w:val="005A3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A3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5A3B86"/>
    <w:rPr>
      <w:rFonts w:ascii="Times New Roman" w:eastAsia="Times New Roman" w:hAnsi="Times New Roman" w:cs="Times New Roman"/>
      <w:i/>
      <w:iCs/>
      <w:lang w:val="en-AU"/>
    </w:rPr>
  </w:style>
  <w:style w:type="paragraph" w:customStyle="1" w:styleId="NumIndent">
    <w:name w:val="Num Indent"/>
    <w:basedOn w:val="Normal"/>
    <w:rsid w:val="005A3B86"/>
    <w:pPr>
      <w:tabs>
        <w:tab w:val="num" w:pos="810"/>
      </w:tabs>
      <w:spacing w:after="0" w:line="240" w:lineRule="auto"/>
      <w:ind w:left="81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6706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670670"/>
    <w:rPr>
      <w:rFonts w:ascii="Times New Roman" w:eastAsia="Times New Roman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rsid w:val="00FF64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FF642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4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42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425"/>
    <w:rPr>
      <w:vertAlign w:val="superscript"/>
    </w:rPr>
  </w:style>
  <w:style w:type="paragraph" w:styleId="Title">
    <w:name w:val="Title"/>
    <w:aliases w:val="Heading Two"/>
    <w:basedOn w:val="Normal"/>
    <w:next w:val="Normal"/>
    <w:link w:val="TitleChar"/>
    <w:uiPriority w:val="10"/>
    <w:qFormat/>
    <w:rsid w:val="00976425"/>
    <w:pPr>
      <w:spacing w:after="40"/>
      <w:ind w:left="709"/>
      <w:jc w:val="both"/>
    </w:pPr>
    <w:rPr>
      <w:rFonts w:ascii="Century Gothic" w:hAnsi="Century Gothic"/>
      <w:color w:val="0C3183"/>
      <w:sz w:val="32"/>
      <w:szCs w:val="32"/>
      <w:lang w:val="en-US" w:eastAsia="x-none"/>
    </w:rPr>
  </w:style>
  <w:style w:type="character" w:customStyle="1" w:styleId="TitleChar">
    <w:name w:val="Title Char"/>
    <w:aliases w:val="Heading Two Char"/>
    <w:basedOn w:val="DefaultParagraphFont"/>
    <w:link w:val="Title"/>
    <w:uiPriority w:val="10"/>
    <w:rsid w:val="00976425"/>
    <w:rPr>
      <w:rFonts w:ascii="Century Gothic" w:eastAsia="Calibri" w:hAnsi="Century Gothic" w:cs="Times New Roman"/>
      <w:color w:val="0C3183"/>
      <w:sz w:val="32"/>
      <w:szCs w:val="32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F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A3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8">
    <w:name w:val="heading 8"/>
    <w:basedOn w:val="Normal"/>
    <w:next w:val="Normal"/>
    <w:link w:val="Heading8Char"/>
    <w:qFormat/>
    <w:rsid w:val="005A3B8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902"/>
  </w:style>
  <w:style w:type="paragraph" w:styleId="Footer">
    <w:name w:val="footer"/>
    <w:basedOn w:val="Normal"/>
    <w:link w:val="FooterChar"/>
    <w:uiPriority w:val="99"/>
    <w:unhideWhenUsed/>
    <w:rsid w:val="008C6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02"/>
  </w:style>
  <w:style w:type="paragraph" w:styleId="BalloonText">
    <w:name w:val="Balloon Text"/>
    <w:basedOn w:val="Normal"/>
    <w:link w:val="BalloonTextChar"/>
    <w:uiPriority w:val="99"/>
    <w:semiHidden/>
    <w:unhideWhenUsed/>
    <w:rsid w:val="005F2D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E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7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3728"/>
  </w:style>
  <w:style w:type="paragraph" w:styleId="ListParagraph">
    <w:name w:val="List Paragraph"/>
    <w:basedOn w:val="Normal"/>
    <w:uiPriority w:val="34"/>
    <w:qFormat/>
    <w:rsid w:val="00DC2BF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81BA7"/>
  </w:style>
  <w:style w:type="character" w:customStyle="1" w:styleId="Heading1Char">
    <w:name w:val="Heading 1 Char"/>
    <w:basedOn w:val="DefaultParagraphFont"/>
    <w:link w:val="Heading1"/>
    <w:uiPriority w:val="9"/>
    <w:rsid w:val="005A3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A3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5A3B86"/>
    <w:rPr>
      <w:rFonts w:ascii="Times New Roman" w:eastAsia="Times New Roman" w:hAnsi="Times New Roman" w:cs="Times New Roman"/>
      <w:i/>
      <w:iCs/>
      <w:lang w:val="en-AU"/>
    </w:rPr>
  </w:style>
  <w:style w:type="paragraph" w:customStyle="1" w:styleId="NumIndent">
    <w:name w:val="Num Indent"/>
    <w:basedOn w:val="Normal"/>
    <w:rsid w:val="005A3B86"/>
    <w:pPr>
      <w:tabs>
        <w:tab w:val="num" w:pos="810"/>
      </w:tabs>
      <w:spacing w:after="0" w:line="240" w:lineRule="auto"/>
      <w:ind w:left="81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6706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670670"/>
    <w:rPr>
      <w:rFonts w:ascii="Times New Roman" w:eastAsia="Times New Roman" w:hAnsi="Times New Roman" w:cs="Times New Roman"/>
      <w:lang w:val="en-AU" w:eastAsia="en-AU"/>
    </w:rPr>
  </w:style>
  <w:style w:type="paragraph" w:styleId="NormalWeb">
    <w:name w:val="Normal (Web)"/>
    <w:basedOn w:val="Normal"/>
    <w:uiPriority w:val="99"/>
    <w:rsid w:val="00FF64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FF642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4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42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425"/>
    <w:rPr>
      <w:vertAlign w:val="superscript"/>
    </w:rPr>
  </w:style>
  <w:style w:type="paragraph" w:styleId="Title">
    <w:name w:val="Title"/>
    <w:aliases w:val="Heading Two"/>
    <w:basedOn w:val="Normal"/>
    <w:next w:val="Normal"/>
    <w:link w:val="TitleChar"/>
    <w:uiPriority w:val="10"/>
    <w:qFormat/>
    <w:rsid w:val="00976425"/>
    <w:pPr>
      <w:spacing w:after="40"/>
      <w:ind w:left="709"/>
      <w:jc w:val="both"/>
    </w:pPr>
    <w:rPr>
      <w:rFonts w:ascii="Century Gothic" w:hAnsi="Century Gothic"/>
      <w:color w:val="0C3183"/>
      <w:sz w:val="32"/>
      <w:szCs w:val="32"/>
      <w:lang w:val="en-US" w:eastAsia="x-none"/>
    </w:rPr>
  </w:style>
  <w:style w:type="character" w:customStyle="1" w:styleId="TitleChar">
    <w:name w:val="Title Char"/>
    <w:aliases w:val="Heading Two Char"/>
    <w:basedOn w:val="DefaultParagraphFont"/>
    <w:link w:val="Title"/>
    <w:uiPriority w:val="10"/>
    <w:rsid w:val="00976425"/>
    <w:rPr>
      <w:rFonts w:ascii="Century Gothic" w:eastAsia="Calibri" w:hAnsi="Century Gothic" w:cs="Times New Roman"/>
      <w:color w:val="0C3183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764C7-7544-456A-963B-50A7952D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Doyle</dc:creator>
  <cp:lastModifiedBy>Rachel Romney-Brown</cp:lastModifiedBy>
  <cp:revision>6</cp:revision>
  <cp:lastPrinted>2016-05-20T03:11:00Z</cp:lastPrinted>
  <dcterms:created xsi:type="dcterms:W3CDTF">2015-07-27T03:16:00Z</dcterms:created>
  <dcterms:modified xsi:type="dcterms:W3CDTF">2016-05-20T03:10:00Z</dcterms:modified>
</cp:coreProperties>
</file>